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/>
          <w:bCs/>
          <w:i/>
          <w:iCs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E27E3C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</w:t>
      </w:r>
      <w:r w:rsidRPr="00E27E3C">
        <w:rPr>
          <w:rFonts w:ascii="Times New Roman CYR" w:hAnsi="Times New Roman CYR" w:cs="Times New Roman CYR"/>
          <w:sz w:val="28"/>
          <w:szCs w:val="28"/>
        </w:rPr>
        <w:t xml:space="preserve">        </w:t>
      </w:r>
      <w:r>
        <w:rPr>
          <w:rFonts w:ascii="Calibri" w:hAnsi="Calibri" w:cs="Calibri"/>
          <w:noProof/>
        </w:rPr>
        <w:drawing>
          <wp:inline distT="0" distB="0" distL="0" distR="0">
            <wp:extent cx="44767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7E3C">
        <w:rPr>
          <w:rFonts w:ascii="Times New Roman CYR" w:hAnsi="Times New Roman CYR" w:cs="Times New Roman CYR"/>
          <w:sz w:val="20"/>
          <w:szCs w:val="20"/>
        </w:rPr>
        <w:t xml:space="preserve">  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27E3C">
        <w:rPr>
          <w:rFonts w:ascii="Times New Roman CYR" w:hAnsi="Times New Roman CYR" w:cs="Times New Roman CYR"/>
          <w:b/>
          <w:bCs/>
          <w:sz w:val="28"/>
          <w:szCs w:val="28"/>
        </w:rPr>
        <w:t>АДМИНИСТРАЦИЯ ОСИННИКОВСКОГО СЕЛЬСКОГО ПОСЕЛЕНИЯ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27E3C">
        <w:rPr>
          <w:rFonts w:ascii="Times New Roman CYR" w:hAnsi="Times New Roman CYR" w:cs="Times New Roman CYR"/>
          <w:b/>
          <w:bCs/>
          <w:sz w:val="28"/>
          <w:szCs w:val="28"/>
        </w:rPr>
        <w:t>УВАТСКОГО МУНИЦИПАЛЬНОГО РАЙОНА</w:t>
      </w:r>
    </w:p>
    <w:p w:rsidR="00E27E3C" w:rsidRPr="00E27E3C" w:rsidRDefault="00E27E3C" w:rsidP="00E27E3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27E3C"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E27E3C">
        <w:rPr>
          <w:rFonts w:ascii="Times New Roman CYR" w:hAnsi="Times New Roman CYR" w:cs="Times New Roman CYR"/>
          <w:sz w:val="28"/>
          <w:szCs w:val="28"/>
        </w:rPr>
        <w:t xml:space="preserve">           2021 г.              </w:t>
      </w:r>
      <w:r w:rsidRPr="00E27E3C">
        <w:rPr>
          <w:rFonts w:ascii="Times New Roman CYR" w:hAnsi="Times New Roman CYR" w:cs="Times New Roman CYR"/>
          <w:sz w:val="24"/>
          <w:szCs w:val="24"/>
        </w:rPr>
        <w:t xml:space="preserve">                       с. Осинник</w:t>
      </w:r>
      <w:r w:rsidRPr="00E27E3C">
        <w:rPr>
          <w:rFonts w:ascii="Times New Roman CYR" w:hAnsi="Times New Roman CYR" w:cs="Times New Roman CYR"/>
          <w:sz w:val="24"/>
          <w:szCs w:val="24"/>
        </w:rPr>
        <w:tab/>
        <w:t xml:space="preserve">             </w:t>
      </w:r>
      <w:r w:rsidRPr="00E27E3C">
        <w:rPr>
          <w:rFonts w:ascii="Times New Roman CYR" w:hAnsi="Times New Roman CYR" w:cs="Times New Roman CYR"/>
          <w:sz w:val="24"/>
          <w:szCs w:val="24"/>
        </w:rPr>
        <w:tab/>
      </w:r>
      <w:r w:rsidRPr="00E27E3C">
        <w:rPr>
          <w:rFonts w:ascii="Times New Roman CYR" w:hAnsi="Times New Roman CYR" w:cs="Times New Roman CYR"/>
          <w:sz w:val="28"/>
          <w:szCs w:val="28"/>
        </w:rPr>
        <w:t xml:space="preserve">         № проект </w:t>
      </w:r>
    </w:p>
    <w:p w:rsidR="00E27E3C" w:rsidRPr="007D3395" w:rsidRDefault="00E27E3C" w:rsidP="00E27E3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 w:rsidRPr="00E27E3C">
        <w:rPr>
          <w:rFonts w:ascii="Arial CYR" w:hAnsi="Arial CYR" w:cs="Arial CYR"/>
          <w:b/>
          <w:bCs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 w:rsidRPr="00E27E3C">
        <w:rPr>
          <w:rFonts w:ascii="Arial CYR" w:hAnsi="Arial CYR" w:cs="Arial CYR"/>
          <w:b/>
          <w:bCs/>
          <w:sz w:val="24"/>
          <w:szCs w:val="24"/>
        </w:rPr>
        <w:t>в сфере благоустройства на 2022 год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4"/>
          <w:szCs w:val="24"/>
        </w:rPr>
      </w:pPr>
      <w:proofErr w:type="gramStart"/>
      <w:r w:rsidRPr="00E27E3C">
        <w:rPr>
          <w:rFonts w:ascii="Arial CYR" w:hAnsi="Arial CYR" w:cs="Arial CYR"/>
          <w:sz w:val="24"/>
          <w:szCs w:val="24"/>
        </w:rPr>
        <w:t xml:space="preserve">В соответствии с Федеральным законом от 31.07.2020 </w:t>
      </w:r>
      <w:r w:rsidRPr="00E27E3C">
        <w:rPr>
          <w:rFonts w:ascii="Arial CYR" w:hAnsi="Arial CYR" w:cs="Arial CYR"/>
          <w:sz w:val="24"/>
          <w:szCs w:val="24"/>
          <w:highlight w:val="white"/>
        </w:rPr>
        <w:t>№</w:t>
      </w:r>
      <w:r w:rsidRPr="00E27E3C">
        <w:rPr>
          <w:rFonts w:ascii="Arial" w:hAnsi="Arial" w:cs="Arial"/>
          <w:sz w:val="24"/>
          <w:szCs w:val="24"/>
          <w:highlight w:val="white"/>
          <w:lang w:val="en-US"/>
        </w:rPr>
        <w:t> </w:t>
      </w:r>
      <w:r w:rsidRPr="00177C79">
        <w:rPr>
          <w:rFonts w:ascii="Arial" w:hAnsi="Arial" w:cs="Arial"/>
          <w:sz w:val="24"/>
          <w:szCs w:val="24"/>
          <w:highlight w:val="white"/>
        </w:rPr>
        <w:t>248-</w:t>
      </w:r>
      <w:r w:rsidRPr="00E27E3C">
        <w:rPr>
          <w:rFonts w:ascii="Arial CYR" w:hAnsi="Arial CYR" w:cs="Arial CYR"/>
          <w:sz w:val="24"/>
          <w:szCs w:val="24"/>
          <w:highlight w:val="white"/>
        </w:rPr>
        <w:t xml:space="preserve">ФЗ </w:t>
      </w:r>
      <w:r w:rsidRPr="00177C79">
        <w:rPr>
          <w:rFonts w:ascii="Arial" w:hAnsi="Arial" w:cs="Arial"/>
          <w:sz w:val="24"/>
          <w:szCs w:val="24"/>
          <w:highlight w:val="white"/>
        </w:rPr>
        <w:t>«</w:t>
      </w:r>
      <w:r w:rsidRPr="00E27E3C">
        <w:rPr>
          <w:rFonts w:ascii="Arial CYR" w:hAnsi="Arial CYR" w:cs="Arial CYR"/>
          <w:sz w:val="24"/>
          <w:szCs w:val="24"/>
          <w:highlight w:val="white"/>
        </w:rPr>
        <w:t>О государственном контроле (надзоре) и муниципальном контроле в Российской Федерации</w:t>
      </w:r>
      <w:r w:rsidRPr="00177C79">
        <w:rPr>
          <w:rFonts w:ascii="Arial" w:hAnsi="Arial" w:cs="Arial"/>
          <w:sz w:val="24"/>
          <w:szCs w:val="24"/>
          <w:highlight w:val="white"/>
        </w:rPr>
        <w:t xml:space="preserve">», </w:t>
      </w:r>
      <w:r w:rsidRPr="00E27E3C">
        <w:rPr>
          <w:rFonts w:ascii="Arial CYR" w:hAnsi="Arial CYR" w:cs="Arial CYR"/>
          <w:sz w:val="24"/>
          <w:szCs w:val="24"/>
          <w:highlight w:val="white"/>
        </w:rPr>
        <w:t>постановлением Правительства Российской Федерации от 25.06.2021 №</w:t>
      </w:r>
      <w:r w:rsidRPr="00E27E3C">
        <w:rPr>
          <w:rFonts w:ascii="Arial" w:hAnsi="Arial" w:cs="Arial"/>
          <w:sz w:val="24"/>
          <w:szCs w:val="24"/>
          <w:highlight w:val="white"/>
          <w:lang w:val="en-US"/>
        </w:rPr>
        <w:t> </w:t>
      </w:r>
      <w:r w:rsidRPr="00177C79">
        <w:rPr>
          <w:rFonts w:ascii="Arial" w:hAnsi="Arial" w:cs="Arial"/>
          <w:sz w:val="24"/>
          <w:szCs w:val="24"/>
          <w:highlight w:val="white"/>
        </w:rPr>
        <w:t>990 «</w:t>
      </w:r>
      <w:r w:rsidRPr="00E27E3C">
        <w:rPr>
          <w:rFonts w:ascii="Arial CYR" w:hAnsi="Arial CYR" w:cs="Arial CYR"/>
          <w:sz w:val="24"/>
          <w:szCs w:val="24"/>
          <w:highlight w:val="whit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77C79">
        <w:rPr>
          <w:rFonts w:ascii="Arial" w:hAnsi="Arial" w:cs="Arial"/>
          <w:sz w:val="24"/>
          <w:szCs w:val="24"/>
          <w:highlight w:val="white"/>
        </w:rPr>
        <w:t xml:space="preserve">», </w:t>
      </w:r>
      <w:r w:rsidRPr="00E27E3C">
        <w:rPr>
          <w:rFonts w:ascii="Arial CYR" w:hAnsi="Arial CYR" w:cs="Arial CYR"/>
          <w:sz w:val="24"/>
          <w:szCs w:val="24"/>
          <w:highlight w:val="white"/>
        </w:rPr>
        <w:t xml:space="preserve">решением Думы </w:t>
      </w:r>
      <w:r w:rsidRPr="00E27E3C">
        <w:rPr>
          <w:rFonts w:ascii="Arial CYR" w:hAnsi="Arial CYR" w:cs="Arial CYR"/>
          <w:i/>
          <w:iCs/>
          <w:sz w:val="24"/>
          <w:szCs w:val="24"/>
          <w:highlight w:val="white"/>
        </w:rPr>
        <w:t>муниципа</w:t>
      </w:r>
      <w:r w:rsidRPr="00E27E3C">
        <w:rPr>
          <w:rFonts w:ascii="Arial CYR" w:hAnsi="Arial CYR" w:cs="Arial CYR"/>
          <w:i/>
          <w:iCs/>
          <w:sz w:val="24"/>
          <w:szCs w:val="24"/>
        </w:rPr>
        <w:t>льного образования</w:t>
      </w:r>
      <w:r w:rsidRPr="00E27E3C">
        <w:rPr>
          <w:rFonts w:ascii="Arial" w:hAnsi="Arial" w:cs="Arial"/>
          <w:sz w:val="24"/>
          <w:szCs w:val="24"/>
          <w:lang w:val="en-US"/>
        </w:rPr>
        <w:t> </w:t>
      </w:r>
      <w:r w:rsidRPr="00177C79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27E3C">
        <w:rPr>
          <w:rFonts w:ascii="Arial CYR" w:hAnsi="Arial CYR" w:cs="Arial CYR"/>
          <w:sz w:val="24"/>
          <w:szCs w:val="24"/>
        </w:rPr>
        <w:t>от _______ №</w:t>
      </w:r>
      <w:r w:rsidRPr="00E27E3C">
        <w:rPr>
          <w:rFonts w:ascii="Arial" w:hAnsi="Arial" w:cs="Arial"/>
          <w:sz w:val="24"/>
          <w:szCs w:val="24"/>
          <w:highlight w:val="white"/>
          <w:lang w:val="en-US"/>
        </w:rPr>
        <w:t> </w:t>
      </w:r>
      <w:r w:rsidRPr="00177C79">
        <w:rPr>
          <w:rFonts w:ascii="Arial" w:hAnsi="Arial" w:cs="Arial"/>
          <w:sz w:val="24"/>
          <w:szCs w:val="24"/>
          <w:highlight w:val="white"/>
        </w:rPr>
        <w:t>__</w:t>
      </w:r>
      <w:r w:rsidRPr="00177C79">
        <w:rPr>
          <w:rFonts w:ascii="Arial" w:hAnsi="Arial" w:cs="Arial"/>
          <w:sz w:val="24"/>
          <w:szCs w:val="24"/>
        </w:rPr>
        <w:t xml:space="preserve"> «</w:t>
      </w:r>
      <w:r w:rsidRPr="00E27E3C">
        <w:rPr>
          <w:rFonts w:ascii="Arial CYR" w:hAnsi="Arial CYR" w:cs="Arial CYR"/>
          <w:sz w:val="24"/>
          <w:szCs w:val="24"/>
        </w:rPr>
        <w:t>Об утверждении положения о муниципальном контроле в сфере благоустройства</w:t>
      </w:r>
      <w:r w:rsidRPr="00177C79">
        <w:rPr>
          <w:rFonts w:ascii="Arial" w:hAnsi="Arial" w:cs="Arial"/>
          <w:sz w:val="24"/>
          <w:szCs w:val="24"/>
        </w:rPr>
        <w:t xml:space="preserve">», </w:t>
      </w:r>
      <w:r w:rsidRPr="00E27E3C">
        <w:rPr>
          <w:rFonts w:ascii="Arial CYR" w:hAnsi="Arial CYR" w:cs="Arial CYR"/>
          <w:sz w:val="24"/>
          <w:szCs w:val="24"/>
        </w:rPr>
        <w:t>руководствуясь статьей ___ Устава</w:t>
      </w:r>
      <w:proofErr w:type="gramEnd"/>
      <w:r w:rsidRPr="00E27E3C">
        <w:rPr>
          <w:rFonts w:ascii="Arial CYR" w:hAnsi="Arial CYR" w:cs="Arial CYR"/>
          <w:sz w:val="24"/>
          <w:szCs w:val="24"/>
        </w:rPr>
        <w:t xml:space="preserve"> </w:t>
      </w:r>
      <w:r w:rsidR="007D3395">
        <w:rPr>
          <w:rFonts w:ascii="Arial CYR" w:hAnsi="Arial CYR" w:cs="Arial CYR"/>
          <w:sz w:val="24"/>
          <w:szCs w:val="24"/>
        </w:rPr>
        <w:t xml:space="preserve"> Осинниковского сельского поселения</w:t>
      </w:r>
      <w:proofErr w:type="gramStart"/>
      <w:r w:rsidRPr="00E27E3C">
        <w:rPr>
          <w:rFonts w:ascii="Arial CYR" w:hAnsi="Arial CYR" w:cs="Arial CYR"/>
          <w:sz w:val="24"/>
          <w:szCs w:val="24"/>
          <w:vertAlign w:val="superscript"/>
        </w:rPr>
        <w:t>1</w:t>
      </w:r>
      <w:proofErr w:type="gramEnd"/>
      <w:r w:rsidRPr="00E27E3C">
        <w:rPr>
          <w:rFonts w:ascii="Arial CYR" w:hAnsi="Arial CYR" w:cs="Arial CYR"/>
          <w:sz w:val="24"/>
          <w:szCs w:val="24"/>
        </w:rPr>
        <w:t>: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4"/>
          <w:szCs w:val="24"/>
          <w:highlight w:val="white"/>
        </w:rPr>
      </w:pP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1.</w:t>
      </w:r>
      <w:r w:rsidRPr="00E27E3C">
        <w:rPr>
          <w:rFonts w:ascii="Arial" w:hAnsi="Arial" w:cs="Arial"/>
          <w:color w:val="000000"/>
          <w:sz w:val="24"/>
          <w:szCs w:val="24"/>
          <w:highlight w:val="white"/>
          <w:lang w:val="en-US"/>
        </w:rPr>
        <w:t> 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 согласно приложению к настоящему постановлению.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2.</w:t>
      </w:r>
      <w:r w:rsidRPr="00E27E3C">
        <w:rPr>
          <w:rFonts w:ascii="Arial" w:hAnsi="Arial" w:cs="Arial"/>
          <w:color w:val="000000"/>
          <w:sz w:val="24"/>
          <w:szCs w:val="24"/>
          <w:highlight w:val="white"/>
          <w:lang w:val="en-US"/>
        </w:rPr>
        <w:t> </w:t>
      </w:r>
      <w:proofErr w:type="gramStart"/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Разместить</w:t>
      </w:r>
      <w:proofErr w:type="gramEnd"/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 xml:space="preserve"> настоящее постановление на официальном сайте муниципального образования в сети 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«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Интернет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 xml:space="preserve">» 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 xml:space="preserve">в разделе 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«</w:t>
      </w:r>
      <w:r w:rsidRPr="00E27E3C">
        <w:rPr>
          <w:rFonts w:ascii="Arial CYR" w:hAnsi="Arial CYR" w:cs="Arial CYR"/>
          <w:color w:val="000000"/>
          <w:sz w:val="24"/>
          <w:szCs w:val="24"/>
          <w:highlight w:val="white"/>
        </w:rPr>
        <w:t>Муниципальный контроль</w:t>
      </w:r>
      <w:r w:rsidRPr="00177C79">
        <w:rPr>
          <w:rFonts w:ascii="Arial" w:hAnsi="Arial" w:cs="Arial"/>
          <w:color w:val="000000"/>
          <w:sz w:val="24"/>
          <w:szCs w:val="24"/>
          <w:highlight w:val="white"/>
        </w:rPr>
        <w:t>».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4"/>
          <w:szCs w:val="24"/>
        </w:rPr>
      </w:pPr>
      <w:r w:rsidRPr="00177C79">
        <w:rPr>
          <w:rFonts w:ascii="Arial" w:hAnsi="Arial" w:cs="Arial"/>
          <w:color w:val="000000"/>
          <w:sz w:val="24"/>
          <w:szCs w:val="24"/>
        </w:rPr>
        <w:t>3.</w:t>
      </w:r>
      <w:r w:rsidRPr="00E27E3C"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Pr="00E27E3C">
        <w:rPr>
          <w:rFonts w:ascii="Arial CYR" w:hAnsi="Arial CYR" w:cs="Arial CYR"/>
          <w:color w:val="000000"/>
          <w:sz w:val="24"/>
          <w:szCs w:val="24"/>
        </w:rPr>
        <w:t>Настоящее постановление вступает в силу с 1 января 2022 года.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27E3C">
        <w:rPr>
          <w:rFonts w:ascii="Arial CYR" w:hAnsi="Arial CYR" w:cs="Arial CYR"/>
          <w:color w:val="000000"/>
          <w:sz w:val="24"/>
          <w:szCs w:val="24"/>
        </w:rPr>
        <w:t>Глава муниципального образования ___________</w:t>
      </w:r>
      <w:r w:rsidRPr="00E27E3C">
        <w:rPr>
          <w:rFonts w:ascii="Arial" w:hAnsi="Arial" w:cs="Arial"/>
          <w:color w:val="000000"/>
          <w:sz w:val="24"/>
          <w:szCs w:val="24"/>
          <w:lang w:val="en-US"/>
        </w:rPr>
        <w:t> 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Pr="00E27E3C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  <w:sectPr w:rsidR="00177C79" w:rsidSect="00CD71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177C79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 w:rsidRPr="00E27E3C">
        <w:rPr>
          <w:rFonts w:ascii="Arial CYR" w:hAnsi="Arial CYR" w:cs="Arial CYR"/>
          <w:sz w:val="24"/>
          <w:szCs w:val="24"/>
        </w:rPr>
        <w:t>Приложение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 w:rsidRPr="00E27E3C">
        <w:rPr>
          <w:rFonts w:ascii="Arial CYR" w:hAnsi="Arial CYR" w:cs="Arial CYR"/>
          <w:sz w:val="24"/>
          <w:szCs w:val="24"/>
        </w:rPr>
        <w:t>к постановлению</w:t>
      </w:r>
    </w:p>
    <w:p w:rsidR="00E27E3C" w:rsidRPr="00E27E3C" w:rsidRDefault="00177C79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  <w:highlight w:val="white"/>
        </w:rPr>
      </w:pPr>
      <w:r>
        <w:rPr>
          <w:rFonts w:ascii="Arial CYR" w:hAnsi="Arial CYR" w:cs="Arial CYR"/>
          <w:sz w:val="24"/>
          <w:szCs w:val="24"/>
        </w:rPr>
        <w:t>а</w:t>
      </w:r>
      <w:r w:rsidR="00E27E3C" w:rsidRPr="00E27E3C">
        <w:rPr>
          <w:rFonts w:ascii="Arial CYR" w:hAnsi="Arial CYR" w:cs="Arial CYR"/>
          <w:sz w:val="24"/>
          <w:szCs w:val="24"/>
        </w:rPr>
        <w:t xml:space="preserve">дминистрации </w:t>
      </w:r>
      <w:r>
        <w:rPr>
          <w:rFonts w:ascii="Arial CYR" w:hAnsi="Arial CYR" w:cs="Arial CYR"/>
          <w:sz w:val="24"/>
          <w:szCs w:val="24"/>
          <w:highlight w:val="white"/>
        </w:rPr>
        <w:t xml:space="preserve">  Осинниковского сельского поселения 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 w:rsidRPr="00E27E3C">
        <w:rPr>
          <w:rFonts w:ascii="Arial CYR" w:hAnsi="Arial CYR" w:cs="Arial CYR"/>
          <w:sz w:val="24"/>
          <w:szCs w:val="24"/>
        </w:rPr>
        <w:t>от ____________№___</w:t>
      </w:r>
    </w:p>
    <w:p w:rsidR="00E27E3C" w:rsidRPr="00177C79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4"/>
          <w:szCs w:val="24"/>
        </w:rPr>
      </w:pPr>
      <w:r w:rsidRPr="00E27E3C">
        <w:rPr>
          <w:rFonts w:ascii="Arial CYR" w:hAnsi="Arial CYR" w:cs="Arial CYR"/>
          <w:b/>
          <w:bCs/>
          <w:color w:val="000000"/>
          <w:sz w:val="24"/>
          <w:szCs w:val="24"/>
        </w:rPr>
        <w:t>ПРОГРАММА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4"/>
          <w:szCs w:val="24"/>
        </w:rPr>
      </w:pPr>
      <w:r w:rsidRPr="00E27E3C">
        <w:rPr>
          <w:rFonts w:ascii="Arial CYR" w:hAnsi="Arial CYR" w:cs="Arial CYR"/>
          <w:b/>
          <w:bCs/>
          <w:color w:val="000000"/>
          <w:sz w:val="24"/>
          <w:szCs w:val="24"/>
        </w:rPr>
        <w:t>профилактики рисков причинения вреда (ущерба)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</w:pPr>
      <w:r w:rsidRPr="00177C79">
        <w:rPr>
          <w:rFonts w:ascii="Arial" w:hAnsi="Arial" w:cs="Arial"/>
          <w:b/>
          <w:bCs/>
          <w:color w:val="000000"/>
          <w:sz w:val="24"/>
          <w:szCs w:val="24"/>
          <w:highlight w:val="white"/>
        </w:rPr>
        <w:t xml:space="preserve"> </w:t>
      </w:r>
      <w:r w:rsidRPr="00E27E3C"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  <w:t xml:space="preserve">охраняемым законом ценностям по муниципальному контролю 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</w:pPr>
      <w:r w:rsidRPr="00E27E3C">
        <w:rPr>
          <w:rFonts w:ascii="Arial CYR" w:hAnsi="Arial CYR" w:cs="Arial CYR"/>
          <w:b/>
          <w:bCs/>
          <w:color w:val="000000"/>
          <w:sz w:val="24"/>
          <w:szCs w:val="24"/>
          <w:highlight w:val="white"/>
        </w:rPr>
        <w:t>в сфере благоустройства на 2022 год</w:t>
      </w:r>
    </w:p>
    <w:p w:rsidR="00E27E3C" w:rsidRPr="00E27E3C" w:rsidRDefault="00E27E3C" w:rsidP="00E27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517"/>
        <w:gridCol w:w="1916"/>
        <w:gridCol w:w="2217"/>
        <w:gridCol w:w="1583"/>
        <w:gridCol w:w="917"/>
        <w:gridCol w:w="2833"/>
        <w:gridCol w:w="4537"/>
      </w:tblGrid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</w:t>
            </w:r>
            <w:r w:rsidRPr="00177C7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color w:val="000000"/>
                <w:sz w:val="24"/>
                <w:szCs w:val="24"/>
                <w:highlight w:val="white"/>
              </w:rPr>
              <w:t>А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Значение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1.1.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А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 xml:space="preserve">нализ текущего состояния осуществления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муниципального</w:t>
            </w:r>
            <w:r w:rsidR="00177C79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контроля в сфере благоустройства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1.2.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1.3.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II</w:t>
            </w:r>
            <w:r w:rsidRPr="00177C79">
              <w:rPr>
                <w:rFonts w:ascii="Arial" w:hAnsi="Arial" w:cs="Arial"/>
                <w:b/>
                <w:bCs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  <w:highlight w:val="white"/>
              </w:rPr>
              <w:t>Ц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ели и задачи реализации программы профилактики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sz w:val="20"/>
                <w:szCs w:val="20"/>
              </w:rPr>
              <w:t>Значение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2.1.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Цели реализации программы профилактики</w:t>
            </w: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1.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Стимулирование добросовестного соблюдения обязательных требований всеми контролируемыми лицами.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2.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Устранение условий, причин и факторов, способных привести к нарушениям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lastRenderedPageBreak/>
              <w:t>обязательных требований и (или) причинению вреда (ущерба) охраняемым законом ценностям.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sz w:val="24"/>
                <w:szCs w:val="24"/>
              </w:rPr>
              <w:t>3.</w:t>
            </w: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2.2.</w:t>
            </w:r>
          </w:p>
        </w:tc>
        <w:tc>
          <w:tcPr>
            <w:tcW w:w="41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E27E3C">
              <w:rPr>
                <w:rFonts w:ascii="Arial CYR" w:hAnsi="Arial CYR" w:cs="Arial CYR"/>
                <w:sz w:val="24"/>
                <w:szCs w:val="24"/>
              </w:rPr>
              <w:t>Задачи реализации программы профилактики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8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1.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Полнота и своевременность информирования</w:t>
            </w:r>
            <w:r w:rsidR="00177C79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контролируемых лиц и иных заинтересованных лиц по вопросам соблюдения обязательных требований.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2.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Соблюдение порядка и сроков консультирования</w:t>
            </w:r>
            <w:r w:rsidR="00177C79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>устранения или снижения рисков их возникновения.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5.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Выявление типичных нарушений обязательных требований и подготовка предложений по их профилактике.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6.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III</w:t>
            </w:r>
            <w:r w:rsidRPr="00177C79">
              <w:rPr>
                <w:rFonts w:ascii="Arial" w:hAnsi="Arial" w:cs="Arial"/>
                <w:b/>
                <w:bCs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  <w:highlight w:val="white"/>
              </w:rPr>
              <w:t>П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еречень профилактических мероприятий, сроки (периодичность) их проведения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Наименование мероприятия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Срок (периодичность)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исполнения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 xml:space="preserve">Структурное подразделение и (или) должностные лица Администрации, </w:t>
            </w:r>
            <w:proofErr w:type="spellStart"/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ответственныеза</w:t>
            </w:r>
            <w:proofErr w:type="spellEnd"/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 xml:space="preserve"> реализацию профилактического мероприятия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3.1.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b/>
                <w:bCs/>
                <w:color w:val="000000"/>
                <w:sz w:val="24"/>
                <w:szCs w:val="24"/>
                <w:highlight w:val="white"/>
              </w:rPr>
              <w:t xml:space="preserve">Информирование </w:t>
            </w:r>
          </w:p>
        </w:tc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По мере необходимости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color w:val="000000"/>
                <w:sz w:val="24"/>
                <w:szCs w:val="24"/>
                <w:highlight w:val="white"/>
                <w:u w:val="single"/>
              </w:rPr>
              <w:t>Заполняется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3.2.</w:t>
            </w: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  <w:highlight w:val="white"/>
              </w:rPr>
              <w:t xml:space="preserve">Консультирование </w:t>
            </w:r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45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highlight w:val="white"/>
                <w:u w:val="single"/>
              </w:rPr>
              <w:t>Запо</w:t>
            </w:r>
            <w:r w:rsidRPr="00E27E3C">
              <w:rPr>
                <w:rFonts w:ascii="Arial CYR" w:hAnsi="Arial CYR" w:cs="Arial CYR"/>
                <w:i/>
                <w:iCs/>
                <w:sz w:val="24"/>
                <w:szCs w:val="24"/>
                <w:u w:val="single"/>
              </w:rPr>
              <w:t>лняется самостоятельно, исходя из фактических обстоятельств.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  <w:highlight w:val="white"/>
              </w:rPr>
              <w:t>Способы консультирования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Вписьменной</w:t>
            </w:r>
            <w:proofErr w:type="spellEnd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 форме при 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lastRenderedPageBreak/>
              <w:t>письменном обращении</w:t>
            </w:r>
          </w:p>
        </w:tc>
        <w:tc>
          <w:tcPr>
            <w:tcW w:w="47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lastRenderedPageBreak/>
              <w:t>Вустной</w:t>
            </w:r>
            <w:proofErr w:type="spellEnd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 форм</w:t>
            </w:r>
            <w:proofErr w:type="gramStart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е(</w:t>
            </w:r>
            <w:proofErr w:type="gramEnd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по телефону, посредством </w:t>
            </w:r>
            <w:proofErr w:type="spellStart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видео-конференц-связи</w:t>
            </w:r>
            <w:proofErr w:type="spellEnd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, на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lastRenderedPageBreak/>
              <w:t>личном приеме либо в ходе проведения профилактического мероприятия, контрольного мероприятия)при устном обращении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  <w:highlight w:val="white"/>
              </w:rPr>
              <w:t>Вопросы, по которым осуществляется консультирование</w:t>
            </w:r>
            <w:proofErr w:type="gramStart"/>
            <w:r w:rsidRPr="00E27E3C">
              <w:rPr>
                <w:rFonts w:ascii="Arial CYR" w:hAnsi="Arial CYR" w:cs="Arial CYR"/>
                <w:sz w:val="20"/>
                <w:szCs w:val="20"/>
                <w:highlight w:val="white"/>
                <w:vertAlign w:val="superscript"/>
              </w:rPr>
              <w:t>4</w:t>
            </w:r>
            <w:proofErr w:type="gramEnd"/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Перечень и </w:t>
            </w:r>
            <w:proofErr w:type="spell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содержаниеобязательныхтребований</w:t>
            </w:r>
            <w:proofErr w:type="spell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, оценка </w:t>
            </w:r>
            <w:proofErr w:type="gram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соблюдения</w:t>
            </w:r>
            <w:proofErr w:type="gram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которых осуществляется в рамках муниципального контроля.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Содержание правового статуса (права, обязанности, ответственность) участников отношений муниципального контроля.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Характеристика </w:t>
            </w:r>
            <w:proofErr w:type="spell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мерпрофилактики</w:t>
            </w:r>
            <w:proofErr w:type="spell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рисков причинения вреда (ущерба) охраняемым законом ценностям.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Разъяснение положений муниципальных нормативных правовых актов, регламентирующих порядок осуществления </w:t>
            </w:r>
            <w:proofErr w:type="spell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муниципальногоконтроля</w:t>
            </w:r>
            <w:proofErr w:type="spell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</w:rPr>
              <w:t>5.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Разъяснение </w:t>
            </w:r>
            <w:proofErr w:type="spell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порядкаобжалования</w:t>
            </w:r>
            <w:proofErr w:type="spell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решений Администрации, действий (бездействия) </w:t>
            </w:r>
            <w:proofErr w:type="spell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>еедолжностных</w:t>
            </w:r>
            <w:proofErr w:type="spell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лиц в сфере муниципального контроля.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sz w:val="24"/>
                <w:szCs w:val="24"/>
              </w:rPr>
              <w:t>6.</w:t>
            </w: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</w:rPr>
              <w:t>Иные вопросы, касающиеся муниципального контроля.</w:t>
            </w: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5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1452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IV</w:t>
            </w:r>
            <w:r w:rsidRPr="00177C7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  <w:r w:rsidRPr="00E27E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b/>
                <w:bCs/>
                <w:color w:val="000000"/>
                <w:sz w:val="24"/>
                <w:szCs w:val="24"/>
                <w:highlight w:val="white"/>
              </w:rPr>
              <w:t>П</w:t>
            </w:r>
            <w:r w:rsidRPr="00E27E3C">
              <w:rPr>
                <w:rFonts w:ascii="Arial CYR" w:hAnsi="Arial CYR" w:cs="Arial CYR"/>
                <w:b/>
                <w:bCs/>
                <w:sz w:val="24"/>
                <w:szCs w:val="24"/>
              </w:rPr>
              <w:t>оказатели результативности и эффективности программы профилактики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</w:rPr>
            </w:pP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№</w:t>
            </w:r>
          </w:p>
        </w:tc>
        <w:tc>
          <w:tcPr>
            <w:tcW w:w="57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Значение</w:t>
            </w:r>
          </w:p>
        </w:tc>
        <w:tc>
          <w:tcPr>
            <w:tcW w:w="8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 CYR" w:hAnsi="Arial CYR" w:cs="Arial CYR"/>
                <w:i/>
                <w:iCs/>
                <w:sz w:val="20"/>
                <w:szCs w:val="20"/>
              </w:rPr>
              <w:t>Характеристика значения</w:t>
            </w:r>
          </w:p>
        </w:tc>
      </w:tr>
      <w:tr w:rsidR="00E27E3C" w:rsidRPr="00E27E3C">
        <w:trPr>
          <w:trHeight w:val="1"/>
        </w:trPr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E27E3C">
              <w:rPr>
                <w:rFonts w:ascii="Arial" w:hAnsi="Arial" w:cs="Arial"/>
                <w:sz w:val="24"/>
                <w:szCs w:val="24"/>
                <w:lang w:val="en-US"/>
              </w:rPr>
              <w:t>4.1.</w:t>
            </w:r>
          </w:p>
        </w:tc>
        <w:tc>
          <w:tcPr>
            <w:tcW w:w="57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Показателирезультативности</w:t>
            </w:r>
            <w:proofErr w:type="spellEnd"/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 и эффективности программы профилактики</w:t>
            </w:r>
          </w:p>
        </w:tc>
        <w:tc>
          <w:tcPr>
            <w:tcW w:w="8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1.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Общее количество проведенных профилактических мероприятий.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2.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 xml:space="preserve">Полнота и своевременность осуществления информирования 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контролируемых лиц и иных заинтересованных лиц по вопросам соблюдения обязательных требований.</w:t>
            </w:r>
          </w:p>
          <w:p w:rsidR="00E27E3C" w:rsidRPr="00E27E3C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4"/>
                <w:szCs w:val="24"/>
                <w:highlight w:val="white"/>
              </w:rPr>
            </w:pPr>
            <w:r w:rsidRPr="00177C79">
              <w:rPr>
                <w:rFonts w:ascii="Arial" w:hAnsi="Arial" w:cs="Arial"/>
                <w:sz w:val="24"/>
                <w:szCs w:val="24"/>
                <w:highlight w:val="white"/>
              </w:rPr>
              <w:t>3.</w:t>
            </w:r>
            <w:r w:rsidRPr="00E27E3C">
              <w:rPr>
                <w:rFonts w:ascii="Arial" w:hAnsi="Arial" w:cs="Arial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Соблюдение порядка и сроков </w:t>
            </w:r>
            <w:proofErr w:type="spellStart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>консультированияконтролируемых</w:t>
            </w:r>
            <w:proofErr w:type="spellEnd"/>
            <w:r w:rsidRPr="00E27E3C">
              <w:rPr>
                <w:rFonts w:ascii="Arial CYR" w:hAnsi="Arial CYR" w:cs="Arial CYR"/>
                <w:sz w:val="24"/>
                <w:szCs w:val="24"/>
                <w:highlight w:val="white"/>
              </w:rPr>
              <w:t xml:space="preserve"> лиц и их представителей по вопросам, связанным с организацией и осуществлением муниципального контроля.</w:t>
            </w:r>
          </w:p>
          <w:p w:rsidR="00E27E3C" w:rsidRPr="00177C79" w:rsidRDefault="00E27E3C" w:rsidP="00E27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77C79">
              <w:rPr>
                <w:rFonts w:ascii="Arial" w:hAnsi="Arial" w:cs="Arial"/>
                <w:color w:val="000000"/>
                <w:sz w:val="24"/>
                <w:szCs w:val="24"/>
                <w:highlight w:val="white"/>
              </w:rPr>
              <w:t>4.</w:t>
            </w:r>
            <w:r w:rsidRPr="00E27E3C">
              <w:rPr>
                <w:rFonts w:ascii="Arial" w:hAnsi="Arial" w:cs="Arial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E27E3C">
              <w:rPr>
                <w:rFonts w:ascii="Arial CYR" w:hAnsi="Arial CYR" w:cs="Arial CYR"/>
                <w:color w:val="000000"/>
                <w:sz w:val="24"/>
                <w:szCs w:val="24"/>
                <w:highlight w:val="white"/>
              </w:rPr>
              <w:t>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FA384A" w:rsidRDefault="00FA384A"/>
    <w:sectPr w:rsidR="00FA384A" w:rsidSect="00177C7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7E3C"/>
    <w:rsid w:val="00177C79"/>
    <w:rsid w:val="007D3395"/>
    <w:rsid w:val="00CD71B7"/>
    <w:rsid w:val="00D20B70"/>
    <w:rsid w:val="00E27E3C"/>
    <w:rsid w:val="00FA3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1B7"/>
  </w:style>
  <w:style w:type="paragraph" w:styleId="2">
    <w:name w:val="heading 2"/>
    <w:basedOn w:val="a"/>
    <w:next w:val="a"/>
    <w:link w:val="20"/>
    <w:uiPriority w:val="99"/>
    <w:qFormat/>
    <w:rsid w:val="00E27E3C"/>
    <w:pPr>
      <w:autoSpaceDE w:val="0"/>
      <w:autoSpaceDN w:val="0"/>
      <w:adjustRightInd w:val="0"/>
      <w:spacing w:after="0" w:line="240" w:lineRule="auto"/>
      <w:outlineLvl w:val="1"/>
    </w:pPr>
    <w:rPr>
      <w:rFonts w:ascii="Arial CYR" w:hAnsi="Arial CYR" w:cs="Arial CY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27E3C"/>
    <w:rPr>
      <w:rFonts w:ascii="Arial CYR" w:hAnsi="Arial CYR" w:cs="Arial CYR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2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E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7</cp:revision>
  <dcterms:created xsi:type="dcterms:W3CDTF">2021-09-28T09:02:00Z</dcterms:created>
  <dcterms:modified xsi:type="dcterms:W3CDTF">2021-10-01T05:30:00Z</dcterms:modified>
</cp:coreProperties>
</file>