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 xml:space="preserve">  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 w:eastAsia="Times New Roman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О предоставлении разрешения </w:t>
      </w:r>
      <w:r>
        <w:rPr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  <w:lang w:val="ru-RU"/>
        </w:rPr>
        <w:t xml:space="preserve">отклонение от предельных параметров разрешенного строительства, реконструкции 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firstLine="540"/>
        <w:jc w:val="both"/>
        <w:rPr>
          <w:rFonts w:ascii="Arial" w:hAnsi="Arial"/>
          <w:sz w:val="26"/>
          <w:szCs w:val="26"/>
        </w:rPr>
      </w:pPr>
      <w:r>
        <w:rPr>
          <w:rFonts w:eastAsia="Times New Roman" w:cs="Arial"/>
          <w:sz w:val="26"/>
          <w:szCs w:val="26"/>
          <w:lang w:eastAsia="ru-RU"/>
        </w:rPr>
        <w:t>В соответствии с</w:t>
      </w:r>
      <w:r>
        <w:rPr>
          <w:rFonts w:cs="Arial"/>
          <w:sz w:val="26"/>
          <w:szCs w:val="26"/>
        </w:rPr>
        <w:t xml:space="preserve"> Градостроительн</w:t>
      </w:r>
      <w:r>
        <w:rPr>
          <w:rFonts w:cs="Arial"/>
          <w:sz w:val="26"/>
          <w:szCs w:val="26"/>
          <w:lang w:val="ru-RU"/>
        </w:rPr>
        <w:t>ым</w:t>
      </w:r>
      <w:r>
        <w:rPr>
          <w:rFonts w:cs="Arial"/>
          <w:sz w:val="26"/>
          <w:szCs w:val="26"/>
        </w:rPr>
        <w:t xml:space="preserve"> кодекс</w:t>
      </w:r>
      <w:r>
        <w:rPr>
          <w:rFonts w:cs="Arial"/>
          <w:sz w:val="26"/>
          <w:szCs w:val="26"/>
          <w:lang w:val="ru-RU"/>
        </w:rPr>
        <w:t>ом</w:t>
      </w:r>
      <w:r>
        <w:rPr>
          <w:rFonts w:cs="Arial"/>
          <w:sz w:val="26"/>
          <w:szCs w:val="26"/>
        </w:rPr>
        <w:t xml:space="preserve"> Российской Федерации, </w:t>
      </w:r>
      <w:r>
        <w:rPr>
          <w:rFonts w:cs="Arial"/>
          <w:sz w:val="26"/>
          <w:szCs w:val="26"/>
          <w:lang w:val="ru-RU"/>
        </w:rPr>
        <w:t xml:space="preserve">решением Думы Уватского муниципального района </w:t>
      </w:r>
      <w:r>
        <w:rPr>
          <w:rStyle w:val="FontStyle18"/>
          <w:sz w:val="26"/>
          <w:szCs w:val="26"/>
          <w:lang w:val="en-US" w:eastAsia="ru-RU" w:bidi="ar-SA"/>
        </w:rPr>
        <w:t xml:space="preserve">от </w:t>
      </w:r>
      <w:r>
        <w:rPr>
          <w:rStyle w:val="FontStyle18"/>
          <w:sz w:val="26"/>
          <w:szCs w:val="26"/>
          <w:lang w:val="en-US" w:eastAsia="ru-RU" w:bidi="ar-SA"/>
        </w:rPr>
        <w:t>03</w:t>
      </w:r>
      <w:r>
        <w:rPr>
          <w:rStyle w:val="FontStyle18"/>
          <w:sz w:val="26"/>
          <w:szCs w:val="26"/>
          <w:lang w:val="en-US" w:eastAsia="ru-RU" w:bidi="ar-SA"/>
        </w:rPr>
        <w:t>.</w:t>
      </w:r>
      <w:r>
        <w:rPr>
          <w:rStyle w:val="FontStyle18"/>
          <w:sz w:val="26"/>
          <w:szCs w:val="26"/>
          <w:lang w:val="en-US" w:eastAsia="ru-RU" w:bidi="ar-SA"/>
        </w:rPr>
        <w:t>11</w:t>
      </w:r>
      <w:r>
        <w:rPr>
          <w:rStyle w:val="FontStyle18"/>
          <w:sz w:val="26"/>
          <w:szCs w:val="26"/>
          <w:lang w:val="en-US" w:eastAsia="ru-RU" w:bidi="ar-SA"/>
        </w:rPr>
        <w:t>.20</w:t>
      </w:r>
      <w:r>
        <w:rPr>
          <w:rStyle w:val="FontStyle18"/>
          <w:sz w:val="26"/>
          <w:szCs w:val="26"/>
          <w:lang w:val="en-US" w:eastAsia="ru-RU" w:bidi="ar-SA"/>
        </w:rPr>
        <w:t>09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383</w:t>
      </w:r>
      <w:r>
        <w:rPr>
          <w:rStyle w:val="FontStyle18"/>
          <w:sz w:val="26"/>
          <w:szCs w:val="26"/>
          <w:lang w:val="en-US" w:eastAsia="ru-RU" w:bidi="ar-SA"/>
        </w:rPr>
        <w:t xml:space="preserve">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>
        <w:rPr>
          <w:rStyle w:val="FontStyle18"/>
          <w:sz w:val="26"/>
          <w:szCs w:val="26"/>
          <w:lang w:val="en-US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Сорового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поселения»</w:t>
      </w:r>
      <w:r>
        <w:rPr>
          <w:rFonts w:cs="Arial"/>
          <w:sz w:val="26"/>
          <w:szCs w:val="26"/>
        </w:rPr>
        <w:t xml:space="preserve">,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>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», 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/>
          <w:b w:val="false"/>
          <w:color w:val="000000"/>
          <w:sz w:val="26"/>
          <w:szCs w:val="26"/>
          <w:lang w:val="ru-RU"/>
        </w:rPr>
        <w:t>29</w:t>
      </w:r>
      <w:r>
        <w:rPr>
          <w:rFonts w:cs="Arial"/>
          <w:b w:val="false"/>
          <w:color w:val="000000"/>
          <w:sz w:val="26"/>
          <w:szCs w:val="26"/>
          <w:lang w:val="ru-RU"/>
        </w:rPr>
        <w:t>.0</w:t>
      </w:r>
      <w:r>
        <w:rPr>
          <w:rFonts w:cs="Arial"/>
          <w:b w:val="false"/>
          <w:color w:val="000000"/>
          <w:sz w:val="26"/>
          <w:szCs w:val="26"/>
          <w:lang w:val="ru-RU"/>
        </w:rPr>
        <w:t>1</w:t>
      </w:r>
      <w:r>
        <w:rPr>
          <w:rFonts w:cs="Arial"/>
          <w:b w:val="false"/>
          <w:color w:val="000000"/>
          <w:sz w:val="26"/>
          <w:szCs w:val="26"/>
          <w:lang w:val="ru-RU"/>
        </w:rPr>
        <w:t>.201</w:t>
      </w:r>
      <w:r>
        <w:rPr>
          <w:rFonts w:cs="Arial"/>
          <w:b w:val="false"/>
          <w:color w:val="000000"/>
          <w:sz w:val="26"/>
          <w:szCs w:val="26"/>
          <w:lang w:val="ru-RU"/>
        </w:rPr>
        <w:t>8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№ </w:t>
      </w:r>
      <w:r>
        <w:rPr>
          <w:rFonts w:cs="Arial"/>
          <w:b w:val="false"/>
          <w:color w:val="000000"/>
          <w:sz w:val="26"/>
          <w:szCs w:val="26"/>
          <w:lang w:val="ru-RU"/>
        </w:rPr>
        <w:t>9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«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Об утверждении административного регламента предоставления муниципальной услуги «Предоставление разрешения на </w:t>
      </w:r>
      <w:r>
        <w:rPr>
          <w:rFonts w:cs="Arial"/>
          <w:b w:val="false"/>
          <w:color w:val="000000"/>
          <w:sz w:val="26"/>
          <w:szCs w:val="26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/>
          <w:b w:val="false"/>
          <w:color w:val="000000"/>
          <w:sz w:val="26"/>
          <w:szCs w:val="26"/>
          <w:lang w:val="ru-RU"/>
        </w:rPr>
        <w:t>»</w:t>
      </w:r>
      <w:r>
        <w:rPr>
          <w:rFonts w:cs="Arial"/>
          <w:sz w:val="26"/>
          <w:szCs w:val="26"/>
        </w:rPr>
        <w:t>, на основании рекомендаций комиссии по подготовке проект</w:t>
      </w:r>
      <w:r>
        <w:rPr>
          <w:rFonts w:cs="Arial"/>
          <w:sz w:val="26"/>
          <w:szCs w:val="26"/>
          <w:lang w:val="ru-RU"/>
        </w:rPr>
        <w:t>а</w:t>
      </w:r>
      <w:r>
        <w:rPr>
          <w:rFonts w:cs="Arial"/>
          <w:sz w:val="26"/>
          <w:szCs w:val="26"/>
        </w:rPr>
        <w:t xml:space="preserve">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 xml:space="preserve">равил землепользования и застройки сельских поселений </w:t>
      </w:r>
      <w:r>
        <w:rPr>
          <w:rFonts w:cs="Arial"/>
          <w:sz w:val="26"/>
          <w:szCs w:val="26"/>
          <w:lang w:val="ru-RU"/>
        </w:rPr>
        <w:t>и межселенных территорий Уватского муниципального района</w:t>
      </w:r>
      <w:r>
        <w:rPr>
          <w:rFonts w:cs="Arial"/>
          <w:sz w:val="26"/>
          <w:szCs w:val="26"/>
        </w:rPr>
        <w:t xml:space="preserve">, содержащихся в заключении </w:t>
      </w:r>
      <w:r>
        <w:rPr>
          <w:rFonts w:cs="Arial"/>
          <w:sz w:val="26"/>
          <w:szCs w:val="26"/>
          <w:lang w:val="ru-RU"/>
        </w:rPr>
        <w:t xml:space="preserve">о результатах </w:t>
      </w:r>
      <w:r>
        <w:rPr>
          <w:rFonts w:cs="Arial"/>
          <w:sz w:val="26"/>
          <w:szCs w:val="26"/>
          <w:lang w:val="ru-RU"/>
        </w:rPr>
        <w:t>общественных обсуждений</w:t>
      </w:r>
      <w:r>
        <w:rPr>
          <w:rFonts w:cs="Arial"/>
          <w:sz w:val="26"/>
          <w:szCs w:val="26"/>
          <w:lang w:val="ru-RU"/>
        </w:rPr>
        <w:t xml:space="preserve"> </w:t>
      </w:r>
      <w:r>
        <w:rPr>
          <w:rFonts w:cs="Arial"/>
          <w:sz w:val="26"/>
          <w:szCs w:val="26"/>
        </w:rPr>
        <w:t xml:space="preserve">от </w:t>
      </w:r>
      <w:r>
        <w:rPr>
          <w:rFonts w:cs="Arial"/>
          <w:sz w:val="26"/>
          <w:szCs w:val="26"/>
        </w:rPr>
        <w:t>2</w:t>
      </w:r>
      <w:r>
        <w:rPr>
          <w:rFonts w:cs="Arial"/>
          <w:sz w:val="26"/>
          <w:szCs w:val="26"/>
        </w:rPr>
        <w:t>4</w:t>
      </w:r>
      <w:r>
        <w:rPr>
          <w:rFonts w:cs="Arial"/>
          <w:sz w:val="26"/>
          <w:szCs w:val="26"/>
        </w:rPr>
        <w:t>.</w:t>
      </w:r>
      <w:r>
        <w:rPr>
          <w:rFonts w:cs="Arial"/>
          <w:sz w:val="26"/>
          <w:szCs w:val="26"/>
        </w:rPr>
        <w:t>0</w:t>
      </w:r>
      <w:r>
        <w:rPr>
          <w:rFonts w:cs="Arial"/>
          <w:sz w:val="26"/>
          <w:szCs w:val="26"/>
        </w:rPr>
        <w:t>4</w:t>
      </w:r>
      <w:r>
        <w:rPr>
          <w:rFonts w:cs="Arial"/>
          <w:sz w:val="26"/>
          <w:szCs w:val="26"/>
        </w:rPr>
        <w:t>.201</w:t>
      </w:r>
      <w:r>
        <w:rPr>
          <w:rFonts w:cs="Arial"/>
          <w:sz w:val="26"/>
          <w:szCs w:val="26"/>
        </w:rPr>
        <w:t>9</w:t>
      </w:r>
      <w:r>
        <w:rPr>
          <w:rFonts w:eastAsia="Times New Roman" w:cs="Arial"/>
          <w:sz w:val="26"/>
          <w:szCs w:val="26"/>
          <w:lang w:eastAsia="ru-RU"/>
        </w:rPr>
        <w:t>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6"/>
          <w:szCs w:val="26"/>
        </w:rPr>
      </w:pPr>
      <w:r>
        <w:rPr>
          <w:rFonts w:eastAsia="Times New Roman" w:cs="Arial"/>
          <w:sz w:val="26"/>
          <w:szCs w:val="26"/>
          <w:lang w:eastAsia="ru-RU"/>
        </w:rPr>
        <w:t xml:space="preserve">1. </w:t>
      </w:r>
      <w:r>
        <w:rPr>
          <w:rFonts w:eastAsia="Times New Roman" w:cs="Arial"/>
          <w:sz w:val="26"/>
          <w:szCs w:val="26"/>
          <w:lang w:val="ru-RU" w:eastAsia="ru-RU"/>
        </w:rPr>
        <w:t>Предоставить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Хрипченко Татьяне Ивановне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е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на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расположенного на земельном участке с кадастровым номером 72:18: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0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2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0100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1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: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141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, по адресу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: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/>
          <w:sz w:val="26"/>
          <w:szCs w:val="26"/>
          <w:lang w:val="ru-RU" w:eastAsia="ru-RU"/>
        </w:rPr>
        <w:t>п</w:t>
      </w:r>
      <w:r>
        <w:rPr>
          <w:rFonts w:eastAsia="Times New Roman" w:cs="Arial"/>
          <w:sz w:val="26"/>
          <w:szCs w:val="26"/>
          <w:lang w:val="ru-RU" w:eastAsia="ru-RU"/>
        </w:rPr>
        <w:t xml:space="preserve">. </w:t>
      </w:r>
      <w:r>
        <w:rPr>
          <w:rFonts w:eastAsia="Times New Roman" w:cs="Arial"/>
          <w:sz w:val="26"/>
          <w:szCs w:val="26"/>
          <w:lang w:val="ru-RU" w:eastAsia="ru-RU"/>
        </w:rPr>
        <w:t>Демьянка, ул. Пионерная, 5а</w:t>
      </w:r>
      <w:r>
        <w:rPr>
          <w:rFonts w:eastAsia="Times New Roman" w:cs="Arial"/>
          <w:sz w:val="26"/>
          <w:szCs w:val="26"/>
          <w:lang w:val="ru-RU" w:eastAsia="ru-RU"/>
        </w:rPr>
        <w:t xml:space="preserve">, </w:t>
      </w:r>
      <w:r>
        <w:rPr>
          <w:rFonts w:eastAsia="Times New Roman" w:cs="Arial"/>
          <w:sz w:val="26"/>
          <w:szCs w:val="26"/>
          <w:lang w:val="ru-RU" w:eastAsia="ru-RU"/>
        </w:rPr>
        <w:t xml:space="preserve">определив </w:t>
      </w:r>
      <w:r>
        <w:rPr>
          <w:rFonts w:eastAsia="Times New Roman" w:cs="Arial"/>
          <w:sz w:val="26"/>
          <w:szCs w:val="26"/>
          <w:lang w:val="ru-RU" w:eastAsia="ru-RU"/>
        </w:rPr>
        <w:t xml:space="preserve">минимальные </w:t>
      </w:r>
      <w:r>
        <w:rPr>
          <w:rFonts w:eastAsia="Times New Roman" w:cs="Arial"/>
          <w:sz w:val="26"/>
          <w:szCs w:val="26"/>
          <w:lang w:val="ru-RU" w:eastAsia="ru-RU"/>
        </w:rPr>
        <w:t xml:space="preserve">отступы от границ земельного участка в точках </w:t>
      </w:r>
      <w:r>
        <w:rPr>
          <w:rFonts w:eastAsia="Times New Roman" w:cs="Arial"/>
          <w:sz w:val="26"/>
          <w:szCs w:val="26"/>
          <w:lang w:val="ru-RU" w:eastAsia="ru-RU"/>
        </w:rPr>
        <w:t>в координатами</w:t>
      </w:r>
      <w:r>
        <w:rPr>
          <w:rFonts w:eastAsia="Times New Roman" w:cs="Arial"/>
          <w:sz w:val="26"/>
          <w:szCs w:val="26"/>
          <w:lang w:val="ru-RU" w:eastAsia="ru-RU"/>
        </w:rPr>
        <w:t>:</w:t>
      </w:r>
    </w:p>
    <w:p>
      <w:pPr>
        <w:pStyle w:val="Style21"/>
        <w:bidi w:val="0"/>
        <w:spacing w:lineRule="auto" w:line="240" w:before="0" w:after="0"/>
        <w:ind w:left="0" w:right="0" w:firstLine="851"/>
        <w:jc w:val="both"/>
        <w:rPr/>
      </w:pPr>
      <w:r>
        <w:rPr>
          <w:sz w:val="26"/>
        </w:rPr>
        <w:t xml:space="preserve">-  </w:t>
      </w:r>
      <w:r>
        <w:rPr>
          <w:sz w:val="26"/>
          <w:lang w:val="en-US"/>
        </w:rPr>
        <w:t>X</w:t>
      </w:r>
      <w:r>
        <w:rPr>
          <w:sz w:val="26"/>
        </w:rPr>
        <w:t>592310,24/</w:t>
      </w:r>
      <w:r>
        <w:rPr>
          <w:sz w:val="26"/>
          <w:lang w:val="en-US"/>
        </w:rPr>
        <w:t>Y</w:t>
      </w:r>
      <w:r>
        <w:rPr>
          <w:sz w:val="26"/>
        </w:rPr>
        <w:t xml:space="preserve">553509.50 и </w:t>
      </w:r>
      <w:r>
        <w:rPr>
          <w:sz w:val="26"/>
          <w:lang w:val="en-US"/>
        </w:rPr>
        <w:t>X</w:t>
      </w:r>
      <w:r>
        <w:rPr>
          <w:sz w:val="26"/>
        </w:rPr>
        <w:t>592321.31/</w:t>
      </w:r>
      <w:r>
        <w:rPr>
          <w:sz w:val="26"/>
          <w:lang w:val="en-US"/>
        </w:rPr>
        <w:t>Y</w:t>
      </w:r>
      <w:r>
        <w:rPr>
          <w:sz w:val="26"/>
        </w:rPr>
        <w:t>553479.35 –</w:t>
      </w:r>
      <w:r>
        <w:rPr>
          <w:sz w:val="26"/>
        </w:rPr>
        <w:t xml:space="preserve"> 0</w:t>
      </w:r>
      <w:r>
        <w:rPr>
          <w:sz w:val="26"/>
          <w:lang w:val="ru-RU"/>
        </w:rPr>
        <w:t xml:space="preserve"> метров</w:t>
      </w:r>
      <w:r>
        <w:rPr>
          <w:sz w:val="26"/>
        </w:rPr>
        <w:t>;</w:t>
      </w:r>
    </w:p>
    <w:p>
      <w:pPr>
        <w:pStyle w:val="Style21"/>
        <w:bidi w:val="0"/>
        <w:spacing w:lineRule="auto" w:line="240" w:before="0" w:after="0"/>
        <w:ind w:left="0" w:right="0" w:firstLine="851"/>
        <w:jc w:val="both"/>
        <w:rPr/>
      </w:pPr>
      <w:r>
        <w:rPr>
          <w:sz w:val="26"/>
        </w:rPr>
        <w:t xml:space="preserve">-  </w:t>
      </w:r>
      <w:r>
        <w:rPr>
          <w:rFonts w:ascii="Arial;sans-serif" w:hAnsi="Arial;sans-serif"/>
          <w:sz w:val="26"/>
          <w:lang w:val="en-US"/>
        </w:rPr>
        <w:t>X</w:t>
      </w:r>
      <w:r>
        <w:rPr>
          <w:rFonts w:ascii="Arial;sans-serif" w:hAnsi="Arial;sans-serif"/>
          <w:sz w:val="26"/>
        </w:rPr>
        <w:t>592310,24/</w:t>
      </w:r>
      <w:r>
        <w:rPr>
          <w:rFonts w:ascii="Arial;sans-serif" w:hAnsi="Arial;sans-serif"/>
          <w:sz w:val="26"/>
          <w:lang w:val="en-US"/>
        </w:rPr>
        <w:t>Y</w:t>
      </w:r>
      <w:r>
        <w:rPr>
          <w:rFonts w:ascii="Arial;sans-serif" w:hAnsi="Arial;sans-serif"/>
          <w:sz w:val="26"/>
        </w:rPr>
        <w:t xml:space="preserve">553509.50 и </w:t>
      </w:r>
      <w:r>
        <w:rPr>
          <w:rFonts w:ascii="Arial;sans-serif" w:hAnsi="Arial;sans-serif"/>
          <w:sz w:val="26"/>
          <w:lang w:val="en-US"/>
        </w:rPr>
        <w:t>X</w:t>
      </w:r>
      <w:r>
        <w:rPr>
          <w:rFonts w:ascii="Arial;sans-serif" w:hAnsi="Arial;sans-serif"/>
          <w:sz w:val="26"/>
        </w:rPr>
        <w:t>592292,20/</w:t>
      </w:r>
      <w:r>
        <w:rPr>
          <w:rFonts w:ascii="Arial;sans-serif" w:hAnsi="Arial;sans-serif"/>
          <w:sz w:val="26"/>
          <w:lang w:val="en-US"/>
        </w:rPr>
        <w:t>Y</w:t>
      </w:r>
      <w:r>
        <w:rPr>
          <w:rFonts w:ascii="Arial;sans-serif" w:hAnsi="Arial;sans-serif"/>
          <w:sz w:val="26"/>
        </w:rPr>
        <w:t>553502.95 –</w:t>
      </w:r>
      <w:r>
        <w:rPr>
          <w:rFonts w:ascii="Arial;sans-serif" w:hAnsi="Arial;sans-serif"/>
          <w:sz w:val="26"/>
        </w:rPr>
        <w:t xml:space="preserve"> 0 </w:t>
      </w:r>
      <w:r>
        <w:rPr>
          <w:rFonts w:ascii="Arial;sans-serif" w:hAnsi="Arial;sans-serif"/>
          <w:sz w:val="26"/>
          <w:lang w:val="ru-RU"/>
        </w:rPr>
        <w:t>метров.</w:t>
      </w:r>
    </w:p>
    <w:p>
      <w:pPr>
        <w:pStyle w:val="Style21"/>
        <w:widowControl/>
        <w:bidi w:val="0"/>
        <w:spacing w:lineRule="auto" w:line="240" w:before="0" w:after="0"/>
        <w:ind w:left="0" w:right="0" w:firstLine="737"/>
        <w:jc w:val="both"/>
        <w:rPr/>
      </w:pPr>
      <w:r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а) о</w:t>
      </w:r>
      <w:r>
        <w:rPr>
          <w:rFonts w:cs="Arial"/>
          <w:sz w:val="26"/>
          <w:szCs w:val="26"/>
          <w:lang w:val="ru-RU" w:eastAsia="ru-RU" w:bidi="ar-SA"/>
        </w:rPr>
        <w:t xml:space="preserve">публиковать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б) </w:t>
      </w:r>
      <w:r>
        <w:rPr>
          <w:rFonts w:cs="Arial"/>
          <w:sz w:val="26"/>
          <w:szCs w:val="26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Настоящее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/>
      </w:pP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4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iCs/>
          <w:sz w:val="26"/>
          <w:szCs w:val="26"/>
          <w:lang w:val="ru-RU" w:eastAsia="ru-RU" w:bidi="ar-SA"/>
        </w:rPr>
        <w:t>за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6"/>
          <w:szCs w:val="26"/>
          <w:lang w:val="ru-RU" w:eastAsia="ru-RU" w:bidi="ar-SA"/>
        </w:rPr>
        <w:t>постановления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6"/>
          <w:szCs w:val="26"/>
          <w:lang w:val="ru-RU" w:eastAsia="ru-RU" w:bidi="ar-SA"/>
        </w:rPr>
        <w:t>п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ервого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заместителя </w:t>
      </w:r>
      <w:r>
        <w:rPr>
          <w:rStyle w:val="FontStyle18"/>
          <w:iCs/>
          <w:sz w:val="26"/>
          <w:szCs w:val="26"/>
          <w:lang w:val="ru-RU" w:eastAsia="ru-RU" w:bidi="ar-SA"/>
        </w:rPr>
        <w:t>г</w:t>
      </w:r>
      <w:r>
        <w:rPr>
          <w:rStyle w:val="FontStyle18"/>
          <w:iCs/>
          <w:sz w:val="26"/>
          <w:szCs w:val="26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6"/>
          <w:szCs w:val="26"/>
          <w:lang w:val="ru-RU" w:eastAsia="ru-RU" w:bidi="ar-SA"/>
        </w:rPr>
        <w:t>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Style w:val="FontStyle18"/>
          <w:rFonts w:ascii="Arial" w:hAnsi="Arial"/>
          <w:iCs/>
          <w:sz w:val="26"/>
          <w:szCs w:val="26"/>
          <w:lang w:val="ru-RU" w:eastAsia="ru-RU" w:bidi="ar-SA"/>
        </w:rPr>
      </w:pPr>
      <w:r>
        <w:rPr/>
      </w:r>
    </w:p>
    <w:p>
      <w:pPr>
        <w:pStyle w:val="Western"/>
        <w:spacing w:lineRule="auto" w:line="240" w:before="28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1" w:bottom="6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399</TotalTime>
  <Application>LibreOffice/5.3.0.3$Windows_x86 LibreOffice_project/7074905676c47b82bbcfbea1aeefc84afe1c50e1</Application>
  <Pages>1</Pages>
  <Words>258</Words>
  <Characters>2048</Characters>
  <CharactersWithSpaces>2404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2019-04-29T10:12:39Z</cp:lastPrinted>
  <dcterms:modified xsi:type="dcterms:W3CDTF">2019-04-29T10:12:45Z</dcterms:modified>
  <cp:revision>180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