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126" w:after="57"/>
        <w:ind w:left="0" w:right="0" w:hanging="0"/>
        <w:jc w:val="right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bidi w:val="0"/>
        <w:spacing w:lineRule="auto" w:line="360" w:before="57" w:after="57"/>
        <w:ind w:left="0" w:right="0" w:hanging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 xml:space="preserve">  с. Ува</w:t>
      </w:r>
      <w:r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№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bidi w:val="0"/>
        <w:spacing w:lineRule="auto" w:line="360" w:before="57" w:after="57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О предоставлении разрешения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lang w:val="ru-RU"/>
        </w:rPr>
        <w:t xml:space="preserve">отклонение от предельных параметров разрешенного строительства, реконструкции 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bidi w:val="0"/>
        <w:spacing w:lineRule="auto" w:line="360" w:before="57" w:after="57"/>
        <w:ind w:left="0" w:right="-1" w:hanging="0"/>
        <w:jc w:val="center"/>
        <w:rPr>
          <w:rFonts w:ascii="Arial" w:hAnsi="Arial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объекта капитального строительства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bidi w:val="0"/>
        <w:spacing w:lineRule="auto" w:line="360" w:before="57" w:after="57"/>
        <w:ind w:left="0" w:right="-1" w:hanging="0"/>
        <w:jc w:val="center"/>
        <w:rPr>
          <w:rFonts w:ascii="Arial" w:hAnsi="Arial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</w:r>
    </w:p>
    <w:p>
      <w:pPr>
        <w:pStyle w:val="Normal"/>
        <w:bidi w:val="0"/>
        <w:spacing w:lineRule="auto" w:line="360" w:before="57" w:after="57"/>
        <w:ind w:left="0" w:right="0" w:firstLine="540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ru-RU"/>
        </w:rPr>
        <w:t>В соответствии с</w:t>
      </w:r>
      <w:r>
        <w:rPr>
          <w:rFonts w:cs="Arial"/>
          <w:sz w:val="26"/>
          <w:szCs w:val="26"/>
        </w:rPr>
        <w:t xml:space="preserve"> Градостроительн</w:t>
      </w:r>
      <w:r>
        <w:rPr>
          <w:rFonts w:cs="Arial"/>
          <w:sz w:val="26"/>
          <w:szCs w:val="26"/>
          <w:lang w:val="ru-RU"/>
        </w:rPr>
        <w:t>ым</w:t>
      </w:r>
      <w:r>
        <w:rPr>
          <w:rFonts w:cs="Arial"/>
          <w:sz w:val="26"/>
          <w:szCs w:val="26"/>
        </w:rPr>
        <w:t xml:space="preserve"> кодекс</w:t>
      </w:r>
      <w:r>
        <w:rPr>
          <w:rFonts w:cs="Arial"/>
          <w:sz w:val="26"/>
          <w:szCs w:val="26"/>
          <w:lang w:val="ru-RU"/>
        </w:rPr>
        <w:t>ом</w:t>
      </w:r>
      <w:r>
        <w:rPr>
          <w:rFonts w:cs="Arial"/>
          <w:sz w:val="26"/>
          <w:szCs w:val="26"/>
        </w:rPr>
        <w:t xml:space="preserve"> Российской Федерации, </w:t>
      </w:r>
      <w:r>
        <w:rPr>
          <w:rFonts w:cs="Arial"/>
          <w:sz w:val="26"/>
          <w:szCs w:val="26"/>
          <w:lang w:val="ru-RU"/>
        </w:rPr>
        <w:t xml:space="preserve">решением Думы Уватского муниципального района </w:t>
      </w:r>
      <w:r>
        <w:rPr>
          <w:rStyle w:val="FontStyle18"/>
          <w:sz w:val="26"/>
          <w:szCs w:val="26"/>
          <w:lang w:val="en-US" w:eastAsia="ru-RU" w:bidi="ar-SA"/>
        </w:rPr>
        <w:t xml:space="preserve">от </w:t>
      </w:r>
      <w:r>
        <w:rPr>
          <w:rStyle w:val="FontStyle18"/>
          <w:sz w:val="26"/>
          <w:szCs w:val="26"/>
          <w:lang w:val="en-US" w:eastAsia="ru-RU" w:bidi="ar-SA"/>
        </w:rPr>
        <w:t>03</w:t>
      </w:r>
      <w:r>
        <w:rPr>
          <w:rStyle w:val="FontStyle18"/>
          <w:sz w:val="26"/>
          <w:szCs w:val="26"/>
          <w:lang w:val="en-US" w:eastAsia="ru-RU" w:bidi="ar-SA"/>
        </w:rPr>
        <w:t>.</w:t>
      </w:r>
      <w:r>
        <w:rPr>
          <w:rStyle w:val="FontStyle18"/>
          <w:sz w:val="26"/>
          <w:szCs w:val="26"/>
          <w:lang w:val="en-US" w:eastAsia="ru-RU" w:bidi="ar-SA"/>
        </w:rPr>
        <w:t>11</w:t>
      </w:r>
      <w:r>
        <w:rPr>
          <w:rStyle w:val="FontStyle18"/>
          <w:sz w:val="26"/>
          <w:szCs w:val="26"/>
          <w:lang w:val="en-US" w:eastAsia="ru-RU" w:bidi="ar-SA"/>
        </w:rPr>
        <w:t>.20</w:t>
      </w:r>
      <w:r>
        <w:rPr>
          <w:rStyle w:val="FontStyle18"/>
          <w:sz w:val="26"/>
          <w:szCs w:val="26"/>
          <w:lang w:val="en-US" w:eastAsia="ru-RU" w:bidi="ar-SA"/>
        </w:rPr>
        <w:t>09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3</w:t>
      </w:r>
      <w:r>
        <w:rPr>
          <w:rStyle w:val="FontStyle18"/>
          <w:sz w:val="26"/>
          <w:szCs w:val="26"/>
          <w:lang w:val="en-US" w:eastAsia="ru-RU" w:bidi="ar-SA"/>
        </w:rPr>
        <w:t>79</w:t>
      </w:r>
      <w:r>
        <w:rPr>
          <w:rStyle w:val="FontStyle18"/>
          <w:sz w:val="26"/>
          <w:szCs w:val="26"/>
          <w:lang w:val="en-US" w:eastAsia="ru-RU" w:bidi="ar-SA"/>
        </w:rPr>
        <w:t xml:space="preserve"> «</w:t>
      </w:r>
      <w:r>
        <w:rPr>
          <w:rStyle w:val="FontStyle18"/>
          <w:sz w:val="26"/>
          <w:szCs w:val="26"/>
          <w:lang w:val="ru-RU" w:eastAsia="ru-RU" w:bidi="ar-SA"/>
        </w:rPr>
        <w:t xml:space="preserve">Об утверждении </w:t>
      </w:r>
      <w:r>
        <w:rPr>
          <w:rStyle w:val="FontStyle18"/>
          <w:sz w:val="26"/>
          <w:szCs w:val="26"/>
          <w:lang w:val="en-US" w:eastAsia="ru-RU" w:bidi="ar-SA"/>
        </w:rPr>
        <w:t xml:space="preserve">правил землепользования и застройки </w:t>
      </w:r>
      <w:r>
        <w:rPr>
          <w:rStyle w:val="FontStyle18"/>
          <w:sz w:val="26"/>
          <w:szCs w:val="26"/>
          <w:lang w:val="ru-RU" w:eastAsia="ru-RU" w:bidi="ar-SA"/>
        </w:rPr>
        <w:t>Демьянского</w:t>
      </w:r>
      <w:r>
        <w:rPr>
          <w:rStyle w:val="FontStyle18"/>
          <w:sz w:val="26"/>
          <w:szCs w:val="26"/>
          <w:lang w:val="en-US" w:eastAsia="ru-RU" w:bidi="ar-SA"/>
        </w:rPr>
        <w:t xml:space="preserve"> сельского поселения»</w:t>
      </w:r>
      <w:r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>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», 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/>
          <w:b w:val="false"/>
          <w:color w:val="000000"/>
          <w:sz w:val="26"/>
          <w:szCs w:val="26"/>
          <w:lang w:val="ru-RU"/>
        </w:rPr>
        <w:t>29</w:t>
      </w:r>
      <w:r>
        <w:rPr>
          <w:rFonts w:cs="Arial"/>
          <w:b w:val="false"/>
          <w:color w:val="000000"/>
          <w:sz w:val="26"/>
          <w:szCs w:val="26"/>
          <w:lang w:val="ru-RU"/>
        </w:rPr>
        <w:t>.0</w:t>
      </w:r>
      <w:r>
        <w:rPr>
          <w:rFonts w:cs="Arial"/>
          <w:b w:val="false"/>
          <w:color w:val="000000"/>
          <w:sz w:val="26"/>
          <w:szCs w:val="26"/>
          <w:lang w:val="ru-RU"/>
        </w:rPr>
        <w:t>1</w:t>
      </w:r>
      <w:r>
        <w:rPr>
          <w:rFonts w:cs="Arial"/>
          <w:b w:val="false"/>
          <w:color w:val="000000"/>
          <w:sz w:val="26"/>
          <w:szCs w:val="26"/>
          <w:lang w:val="ru-RU"/>
        </w:rPr>
        <w:t>.201</w:t>
      </w:r>
      <w:r>
        <w:rPr>
          <w:rFonts w:cs="Arial"/>
          <w:b w:val="false"/>
          <w:color w:val="000000"/>
          <w:sz w:val="26"/>
          <w:szCs w:val="26"/>
          <w:lang w:val="ru-RU"/>
        </w:rPr>
        <w:t>8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№ </w:t>
      </w:r>
      <w:r>
        <w:rPr>
          <w:rFonts w:cs="Arial"/>
          <w:b w:val="false"/>
          <w:color w:val="000000"/>
          <w:sz w:val="26"/>
          <w:szCs w:val="26"/>
          <w:lang w:val="ru-RU"/>
        </w:rPr>
        <w:t>9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«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>
        <w:rPr>
          <w:rFonts w:cs="Arial"/>
          <w:b w:val="false"/>
          <w:color w:val="000000"/>
          <w:sz w:val="26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/>
          <w:b w:val="false"/>
          <w:color w:val="000000"/>
          <w:sz w:val="26"/>
          <w:szCs w:val="26"/>
          <w:lang w:val="ru-RU"/>
        </w:rPr>
        <w:t>»</w:t>
      </w:r>
      <w:r>
        <w:rPr>
          <w:rFonts w:cs="Arial"/>
          <w:sz w:val="26"/>
          <w:szCs w:val="26"/>
        </w:rPr>
        <w:t>, на основании рекомендаций комиссии по подготовке проект</w:t>
      </w:r>
      <w:r>
        <w:rPr>
          <w:rFonts w:cs="Arial"/>
          <w:sz w:val="26"/>
          <w:szCs w:val="26"/>
          <w:lang w:val="ru-RU"/>
        </w:rPr>
        <w:t>а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 xml:space="preserve">равил землепользования и застройки сельских поселений </w:t>
      </w:r>
      <w:r>
        <w:rPr>
          <w:rFonts w:cs="Arial"/>
          <w:sz w:val="26"/>
          <w:szCs w:val="26"/>
          <w:lang w:val="ru-RU"/>
        </w:rPr>
        <w:t>и межселенных территорий Уватского муниципального района</w:t>
      </w:r>
      <w:r>
        <w:rPr>
          <w:rFonts w:cs="Arial"/>
          <w:sz w:val="26"/>
          <w:szCs w:val="26"/>
        </w:rPr>
        <w:t xml:space="preserve">, содержащихся в заключении </w:t>
      </w:r>
      <w:r>
        <w:rPr>
          <w:rFonts w:cs="Arial"/>
          <w:sz w:val="26"/>
          <w:szCs w:val="26"/>
          <w:lang w:val="ru-RU"/>
        </w:rPr>
        <w:t xml:space="preserve">о результатах </w:t>
      </w:r>
      <w:r>
        <w:rPr>
          <w:rFonts w:cs="Arial"/>
          <w:sz w:val="26"/>
          <w:szCs w:val="26"/>
          <w:lang w:val="ru-RU"/>
        </w:rPr>
        <w:t>общественных обсуждений</w:t>
      </w:r>
      <w:r>
        <w:rPr>
          <w:rFonts w:cs="Arial"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>14</w:t>
      </w:r>
      <w:r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>5</w:t>
      </w:r>
      <w:r>
        <w:rPr>
          <w:rFonts w:cs="Arial"/>
          <w:sz w:val="26"/>
          <w:szCs w:val="26"/>
        </w:rPr>
        <w:t>.201</w:t>
      </w:r>
      <w:r>
        <w:rPr>
          <w:rFonts w:cs="Arial"/>
          <w:sz w:val="26"/>
          <w:szCs w:val="26"/>
        </w:rPr>
        <w:t>9</w:t>
      </w:r>
      <w:r>
        <w:rPr>
          <w:rFonts w:eastAsia="Times New Roman" w:cs="Arial"/>
          <w:sz w:val="26"/>
          <w:szCs w:val="26"/>
          <w:lang w:eastAsia="ru-RU"/>
        </w:rPr>
        <w:t>:</w:t>
      </w:r>
    </w:p>
    <w:p>
      <w:pPr>
        <w:pStyle w:val="Normal"/>
        <w:bidi w:val="0"/>
        <w:spacing w:lineRule="auto" w:line="360" w:before="57" w:after="57"/>
        <w:ind w:left="0" w:right="0" w:firstLine="709"/>
        <w:jc w:val="both"/>
        <w:rPr/>
      </w:pPr>
      <w:r>
        <w:rPr>
          <w:rFonts w:eastAsia="Times New Roman" w:cs="Arial"/>
          <w:sz w:val="26"/>
          <w:szCs w:val="26"/>
          <w:lang w:eastAsia="ru-RU"/>
        </w:rPr>
        <w:t xml:space="preserve">1. </w:t>
      </w:r>
      <w:r>
        <w:rPr>
          <w:rFonts w:eastAsia="Times New Roman" w:cs="Arial"/>
          <w:sz w:val="26"/>
          <w:szCs w:val="26"/>
          <w:lang w:val="ru-RU" w:eastAsia="ru-RU"/>
        </w:rPr>
        <w:t>Предоставить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>Рожину Анатолию Николаевичу</w:t>
      </w:r>
      <w:r>
        <w:rPr>
          <w:rFonts w:eastAsia="Times New Roman" w:cs="Arial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разрешени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е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на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расположенного на земельном участке с кадастровым номером 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/>
        </w:rPr>
        <w:t>72:18:0</w:t>
      </w:r>
      <w:r>
        <w:rPr>
          <w:rFonts w:eastAsia="Times New Roman" w:cs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ru-RU"/>
        </w:rPr>
        <w:t>302001:106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, по адресу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: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/>
          <w:sz w:val="26"/>
          <w:szCs w:val="26"/>
          <w:lang w:val="ru-RU" w:eastAsia="ru-RU"/>
        </w:rPr>
        <w:t>с</w:t>
      </w:r>
      <w:r>
        <w:rPr>
          <w:rFonts w:eastAsia="Times New Roman" w:cs="Arial"/>
          <w:sz w:val="26"/>
          <w:szCs w:val="26"/>
          <w:lang w:val="ru-RU" w:eastAsia="ru-RU"/>
        </w:rPr>
        <w:t xml:space="preserve">. </w:t>
      </w:r>
      <w:r>
        <w:rPr>
          <w:rFonts w:eastAsia="Times New Roman" w:cs="Arial"/>
          <w:sz w:val="26"/>
          <w:szCs w:val="26"/>
          <w:lang w:val="ru-RU" w:eastAsia="ru-RU"/>
        </w:rPr>
        <w:t>Демьянское</w:t>
      </w:r>
      <w:r>
        <w:rPr>
          <w:rFonts w:eastAsia="Times New Roman" w:cs="Arial"/>
          <w:sz w:val="26"/>
          <w:szCs w:val="26"/>
          <w:lang w:val="ru-RU" w:eastAsia="ru-RU"/>
        </w:rPr>
        <w:t>,</w:t>
      </w:r>
      <w:r>
        <w:rPr>
          <w:rFonts w:eastAsia="Times New Roman" w:cs="Arial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>строительный № 76</w:t>
      </w:r>
      <w:r>
        <w:rPr>
          <w:rFonts w:eastAsia="Times New Roman" w:cs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/>
          <w:sz w:val="26"/>
          <w:szCs w:val="26"/>
          <w:lang w:val="ru-RU" w:eastAsia="ru-RU"/>
        </w:rPr>
        <w:t xml:space="preserve">определив </w:t>
      </w:r>
      <w:r>
        <w:rPr>
          <w:rFonts w:eastAsia="Times New Roman" w:cs="Arial" w:ascii="Arial;sans-serif" w:hAnsi="Arial;sans-serif"/>
          <w:sz w:val="26"/>
          <w:lang w:val="ru-RU" w:eastAsia="ru-RU"/>
        </w:rPr>
        <w:t xml:space="preserve">нулевой отступ от границы земельного участка в точках </w:t>
      </w:r>
      <w:r>
        <w:rPr>
          <w:rFonts w:eastAsia="Times New Roman" w:cs="Arial" w:ascii="Arial;sans-serif" w:hAnsi="Arial;sans-serif"/>
          <w:sz w:val="26"/>
          <w:lang w:val="ru-RU" w:eastAsia="ru-RU"/>
        </w:rPr>
        <w:t>с координатами</w:t>
      </w:r>
      <w:r>
        <w:rPr>
          <w:rFonts w:eastAsia="Times New Roman" w:cs="Arial" w:ascii="Arial;sans-serif" w:hAnsi="Arial;sans-serif"/>
          <w:sz w:val="26"/>
          <w:lang w:val="ru-RU" w:eastAsia="ru-RU"/>
        </w:rPr>
        <w:t xml:space="preserve">: </w:t>
      </w:r>
      <w:r>
        <w:rPr>
          <w:rFonts w:eastAsia="Times New Roman" w:cs="Arial" w:ascii="Arial;sans-serif" w:hAnsi="Arial;sans-serif"/>
          <w:sz w:val="26"/>
          <w:lang w:val="en-US" w:eastAsia="ru-RU"/>
        </w:rPr>
        <w:t>X</w:t>
      </w:r>
      <w:r>
        <w:rPr>
          <w:rFonts w:eastAsia="Times New Roman" w:cs="Arial" w:ascii="Arial;sans-serif" w:hAnsi="Arial;sans-serif"/>
          <w:sz w:val="26"/>
          <w:lang w:val="ru-RU" w:eastAsia="ru-RU"/>
        </w:rPr>
        <w:t>597 449,24/</w:t>
      </w:r>
      <w:r>
        <w:rPr>
          <w:rFonts w:eastAsia="Times New Roman" w:cs="Arial" w:ascii="Arial;sans-serif" w:hAnsi="Arial;sans-serif"/>
          <w:sz w:val="26"/>
          <w:lang w:val="en-US" w:eastAsia="ru-RU"/>
        </w:rPr>
        <w:t>Y</w:t>
      </w:r>
      <w:r>
        <w:rPr>
          <w:rFonts w:eastAsia="Times New Roman" w:cs="Arial" w:ascii="Arial;sans-serif" w:hAnsi="Arial;sans-serif"/>
          <w:sz w:val="26"/>
          <w:lang w:val="ru-RU" w:eastAsia="ru-RU"/>
        </w:rPr>
        <w:t xml:space="preserve">516 438,85 и </w:t>
      </w:r>
      <w:r>
        <w:rPr>
          <w:rFonts w:eastAsia="Times New Roman" w:cs="Arial" w:ascii="Arial;sans-serif" w:hAnsi="Arial;sans-serif"/>
          <w:sz w:val="26"/>
          <w:lang w:val="en-US" w:eastAsia="ru-RU"/>
        </w:rPr>
        <w:t>X</w:t>
      </w:r>
      <w:r>
        <w:rPr>
          <w:rFonts w:eastAsia="Times New Roman" w:cs="Arial" w:ascii="Arial;sans-serif" w:hAnsi="Arial;sans-serif"/>
          <w:sz w:val="26"/>
          <w:lang w:val="ru-RU" w:eastAsia="ru-RU"/>
        </w:rPr>
        <w:t>597 439,72/</w:t>
      </w:r>
      <w:r>
        <w:rPr>
          <w:rFonts w:eastAsia="Times New Roman" w:cs="Arial" w:ascii="Arial;sans-serif" w:hAnsi="Arial;sans-serif"/>
          <w:sz w:val="26"/>
          <w:lang w:val="en-US" w:eastAsia="ru-RU"/>
        </w:rPr>
        <w:t>Y</w:t>
      </w:r>
      <w:r>
        <w:rPr>
          <w:rFonts w:eastAsia="Times New Roman" w:cs="Arial" w:ascii="Arial;sans-serif" w:hAnsi="Arial;sans-serif"/>
          <w:sz w:val="26"/>
          <w:lang w:val="ru-RU" w:eastAsia="ru-RU"/>
        </w:rPr>
        <w:t>516 441,89</w:t>
      </w:r>
      <w:r>
        <w:rPr>
          <w:rFonts w:eastAsia="Times New Roman" w:cs="Arial"/>
          <w:lang w:val="ru-RU" w:eastAsia="ru-RU"/>
        </w:rPr>
        <w:t xml:space="preserve"> </w:t>
      </w:r>
    </w:p>
    <w:p>
      <w:pPr>
        <w:pStyle w:val="Style21"/>
        <w:bidi w:val="0"/>
        <w:spacing w:lineRule="auto" w:line="360" w:before="57" w:after="57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>2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spacing w:lineRule="auto" w:line="360" w:before="57" w:after="57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а) о</w:t>
      </w:r>
      <w:r>
        <w:rPr>
          <w:rFonts w:cs="Arial"/>
          <w:sz w:val="26"/>
          <w:szCs w:val="26"/>
          <w:lang w:val="ru-RU" w:eastAsia="ru-RU" w:bidi="ar-SA"/>
        </w:rPr>
        <w:t xml:space="preserve">публиковать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spacing w:lineRule="auto" w:line="360" w:before="57" w:after="57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б) </w:t>
      </w:r>
      <w:r>
        <w:rPr>
          <w:rFonts w:cs="Arial"/>
          <w:sz w:val="26"/>
          <w:szCs w:val="26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spacing w:lineRule="auto" w:line="360" w:before="57" w:after="57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Настоящее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360" w:before="57" w:after="57"/>
        <w:ind w:left="0" w:right="0" w:firstLine="737"/>
        <w:jc w:val="both"/>
        <w:rPr/>
      </w:pP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4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iCs/>
          <w:sz w:val="26"/>
          <w:szCs w:val="26"/>
          <w:lang w:val="ru-RU" w:eastAsia="ru-RU" w:bidi="ar-SA"/>
        </w:rPr>
        <w:t>за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6"/>
          <w:szCs w:val="26"/>
          <w:lang w:val="ru-RU" w:eastAsia="ru-RU" w:bidi="ar-SA"/>
        </w:rPr>
        <w:t>постановления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6"/>
          <w:szCs w:val="26"/>
          <w:lang w:val="ru-RU" w:eastAsia="ru-RU" w:bidi="ar-SA"/>
        </w:rPr>
        <w:t>п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ервого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заместителя </w:t>
      </w:r>
      <w:r>
        <w:rPr>
          <w:rStyle w:val="FontStyle18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iCs/>
          <w:sz w:val="26"/>
          <w:szCs w:val="26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6"/>
          <w:szCs w:val="26"/>
          <w:lang w:val="ru-RU" w:eastAsia="ru-RU" w:bidi="ar-SA"/>
        </w:rPr>
        <w:t>.</w:t>
      </w:r>
    </w:p>
    <w:p>
      <w:pPr>
        <w:pStyle w:val="Western"/>
        <w:bidi w:val="0"/>
        <w:spacing w:lineRule="auto" w:line="360" w:before="57" w:after="57"/>
        <w:ind w:left="0" w:right="0" w:hanging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lang w:val="ru-RU"/>
        </w:rPr>
      </w:r>
    </w:p>
    <w:p>
      <w:pPr>
        <w:pStyle w:val="Western"/>
        <w:bidi w:val="0"/>
        <w:spacing w:lineRule="auto" w:line="360" w:before="57" w:after="57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p>
      <w:pPr>
        <w:pStyle w:val="Western"/>
        <w:bidi w:val="0"/>
        <w:spacing w:lineRule="auto" w:line="360" w:before="57" w:after="57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Western"/>
        <w:bidi w:val="0"/>
        <w:spacing w:lineRule="auto" w:line="276" w:before="0" w:after="0"/>
        <w:ind w:left="0" w:right="0" w:hanging="0"/>
        <w:jc w:val="both"/>
        <w:rPr>
          <w:rFonts w:ascii="Arial" w:hAnsi="Arial"/>
          <w:color w:val="000000"/>
          <w:sz w:val="20"/>
          <w:szCs w:val="20"/>
          <w:lang w:val="ru-RU"/>
        </w:rPr>
      </w:pPr>
      <w:r>
        <w:rPr>
          <w:rFonts w:ascii="Arial" w:hAnsi="Arial"/>
          <w:color w:val="000000"/>
          <w:sz w:val="20"/>
          <w:szCs w:val="20"/>
          <w:lang w:val="ru-RU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1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427</TotalTime>
  <Application>LibreOffice/5.3.0.3$Windows_x86 LibreOffice_project/7074905676c47b82bbcfbea1aeefc84afe1c50e1</Application>
  <Pages>2</Pages>
  <Words>253</Words>
  <Characters>1987</Characters>
  <CharactersWithSpaces>2338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2019-04-10T18:29:31Z</cp:lastPrinted>
  <dcterms:modified xsi:type="dcterms:W3CDTF">2019-04-29T09:50:39Z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