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2B0" w:rsidRPr="001F12B0" w:rsidRDefault="001F12B0" w:rsidP="001F12B0">
      <w:pPr>
        <w:suppressAutoHyphens/>
        <w:autoSpaceDN w:val="0"/>
        <w:spacing w:after="0" w:line="240" w:lineRule="auto"/>
        <w:jc w:val="right"/>
        <w:textAlignment w:val="baseline"/>
        <w:rPr>
          <w:rFonts w:ascii="Arial" w:eastAsia="SimSun" w:hAnsi="Arial" w:cs="Mangal"/>
          <w:kern w:val="3"/>
          <w:sz w:val="26"/>
          <w:szCs w:val="26"/>
          <w:lang w:eastAsia="zh-CN" w:bidi="hi-IN"/>
        </w:rPr>
      </w:pPr>
      <w:r w:rsidRPr="001F12B0">
        <w:rPr>
          <w:rFonts w:ascii="Arial" w:eastAsia="SimSun" w:hAnsi="Arial" w:cs="Mangal"/>
          <w:kern w:val="3"/>
          <w:sz w:val="26"/>
          <w:szCs w:val="26"/>
          <w:lang w:eastAsia="zh-CN" w:bidi="hi-IN"/>
        </w:rPr>
        <w:t>Приложение № 1</w:t>
      </w:r>
    </w:p>
    <w:p w:rsidR="001F12B0" w:rsidRPr="001F12B0" w:rsidRDefault="001F12B0" w:rsidP="001F12B0">
      <w:pPr>
        <w:suppressAutoHyphens/>
        <w:autoSpaceDN w:val="0"/>
        <w:spacing w:after="0" w:line="240" w:lineRule="auto"/>
        <w:jc w:val="right"/>
        <w:textAlignment w:val="baseline"/>
        <w:rPr>
          <w:rFonts w:ascii="Arial" w:eastAsia="SimSun" w:hAnsi="Arial" w:cs="Mangal"/>
          <w:kern w:val="3"/>
          <w:sz w:val="26"/>
          <w:szCs w:val="26"/>
          <w:lang w:eastAsia="zh-CN" w:bidi="hi-IN"/>
        </w:rPr>
      </w:pPr>
      <w:r w:rsidRPr="001F12B0">
        <w:rPr>
          <w:rFonts w:ascii="Arial" w:eastAsia="SimSun" w:hAnsi="Arial" w:cs="Mangal"/>
          <w:kern w:val="3"/>
          <w:sz w:val="26"/>
          <w:szCs w:val="26"/>
          <w:lang w:eastAsia="zh-CN" w:bidi="hi-IN"/>
        </w:rPr>
        <w:t>к постановлению администрации</w:t>
      </w:r>
    </w:p>
    <w:p w:rsidR="001F12B0" w:rsidRPr="001F12B0" w:rsidRDefault="007774BA" w:rsidP="001F12B0">
      <w:pPr>
        <w:suppressAutoHyphens/>
        <w:autoSpaceDN w:val="0"/>
        <w:spacing w:after="0" w:line="240" w:lineRule="auto"/>
        <w:jc w:val="right"/>
        <w:textAlignment w:val="baseline"/>
        <w:rPr>
          <w:rFonts w:ascii="Arial" w:eastAsia="SimSun" w:hAnsi="Arial" w:cs="Mangal"/>
          <w:kern w:val="3"/>
          <w:sz w:val="26"/>
          <w:szCs w:val="26"/>
          <w:lang w:eastAsia="zh-CN" w:bidi="hi-IN"/>
        </w:rPr>
      </w:pPr>
      <w:r>
        <w:rPr>
          <w:rFonts w:ascii="Arial" w:eastAsia="SimSun" w:hAnsi="Arial" w:cs="Mangal"/>
          <w:kern w:val="3"/>
          <w:sz w:val="26"/>
          <w:szCs w:val="26"/>
          <w:lang w:eastAsia="zh-CN" w:bidi="hi-IN"/>
        </w:rPr>
        <w:t>Горнослинкинского</w:t>
      </w:r>
      <w:r w:rsidR="001F12B0" w:rsidRPr="001F12B0">
        <w:rPr>
          <w:rFonts w:ascii="Arial" w:eastAsia="SimSun" w:hAnsi="Arial" w:cs="Mangal"/>
          <w:kern w:val="3"/>
          <w:sz w:val="26"/>
          <w:szCs w:val="26"/>
          <w:lang w:eastAsia="zh-CN" w:bidi="hi-IN"/>
        </w:rPr>
        <w:t xml:space="preserve"> сельского поселения</w:t>
      </w:r>
    </w:p>
    <w:p w:rsidR="001F12B0" w:rsidRPr="001F12B0" w:rsidRDefault="001F12B0" w:rsidP="001F12B0">
      <w:pPr>
        <w:suppressAutoHyphens/>
        <w:autoSpaceDN w:val="0"/>
        <w:spacing w:after="0" w:line="240" w:lineRule="auto"/>
        <w:jc w:val="right"/>
        <w:textAlignment w:val="baseline"/>
        <w:rPr>
          <w:rFonts w:ascii="Arial" w:eastAsia="SimSun" w:hAnsi="Arial" w:cs="Mangal"/>
          <w:kern w:val="3"/>
          <w:sz w:val="26"/>
          <w:szCs w:val="26"/>
          <w:lang w:eastAsia="zh-CN" w:bidi="hi-IN"/>
        </w:rPr>
      </w:pPr>
      <w:r w:rsidRPr="001F12B0">
        <w:rPr>
          <w:rFonts w:ascii="Arial" w:eastAsia="SimSun" w:hAnsi="Arial" w:cs="Mangal"/>
          <w:kern w:val="3"/>
          <w:sz w:val="26"/>
          <w:szCs w:val="26"/>
          <w:lang w:eastAsia="zh-CN" w:bidi="hi-IN"/>
        </w:rPr>
        <w:t>от «___» __________ 2021 г. № ____</w:t>
      </w:r>
    </w:p>
    <w:p w:rsidR="001F12B0" w:rsidRPr="001F12B0" w:rsidRDefault="001F12B0" w:rsidP="001F12B0">
      <w:pPr>
        <w:suppressAutoHyphens/>
        <w:autoSpaceDN w:val="0"/>
        <w:spacing w:after="0" w:line="240" w:lineRule="auto"/>
        <w:jc w:val="right"/>
        <w:textAlignment w:val="baseline"/>
        <w:rPr>
          <w:rFonts w:ascii="Arial" w:eastAsia="SimSun" w:hAnsi="Arial" w:cs="Mangal"/>
          <w:kern w:val="3"/>
          <w:sz w:val="26"/>
          <w:szCs w:val="26"/>
          <w:lang w:eastAsia="zh-CN" w:bidi="hi-IN"/>
        </w:rPr>
      </w:pPr>
    </w:p>
    <w:p w:rsidR="001F12B0" w:rsidRPr="001F12B0" w:rsidRDefault="001F12B0" w:rsidP="001F12B0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Mangal"/>
          <w:b/>
          <w:bCs/>
          <w:color w:val="000000"/>
          <w:kern w:val="3"/>
          <w:sz w:val="25"/>
          <w:szCs w:val="25"/>
          <w:shd w:val="clear" w:color="auto" w:fill="FFFFFF"/>
          <w:lang w:eastAsia="zh-CN" w:bidi="hi-IN"/>
        </w:rPr>
      </w:pPr>
      <w:r w:rsidRPr="001F12B0">
        <w:rPr>
          <w:rFonts w:ascii="Arial" w:eastAsia="SimSun" w:hAnsi="Arial" w:cs="Mangal"/>
          <w:b/>
          <w:bCs/>
          <w:color w:val="000000"/>
          <w:kern w:val="3"/>
          <w:sz w:val="25"/>
          <w:szCs w:val="25"/>
          <w:shd w:val="clear" w:color="auto" w:fill="FFFFFF"/>
          <w:lang w:eastAsia="zh-CN" w:bidi="hi-IN"/>
        </w:rPr>
        <w:t>ПРОГРАММА</w:t>
      </w:r>
    </w:p>
    <w:p w:rsidR="001F12B0" w:rsidRPr="001F12B0" w:rsidRDefault="001F12B0" w:rsidP="001F12B0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Mangal"/>
          <w:b/>
          <w:bCs/>
          <w:color w:val="000000"/>
          <w:kern w:val="3"/>
          <w:sz w:val="25"/>
          <w:szCs w:val="25"/>
          <w:shd w:val="clear" w:color="auto" w:fill="FFFFFF"/>
          <w:lang w:eastAsia="zh-CN" w:bidi="hi-IN"/>
        </w:rPr>
      </w:pPr>
      <w:r w:rsidRPr="001F12B0">
        <w:rPr>
          <w:rFonts w:ascii="Arial" w:eastAsia="SimSun" w:hAnsi="Arial" w:cs="Mangal"/>
          <w:b/>
          <w:bCs/>
          <w:color w:val="000000"/>
          <w:kern w:val="3"/>
          <w:sz w:val="25"/>
          <w:szCs w:val="25"/>
          <w:shd w:val="clear" w:color="auto" w:fill="FFFFFF"/>
          <w:lang w:eastAsia="zh-CN" w:bidi="hi-IN"/>
        </w:rPr>
        <w:t>профилактики рисков причинения вреда (ущерба)</w:t>
      </w:r>
    </w:p>
    <w:p w:rsidR="001F12B0" w:rsidRPr="001F12B0" w:rsidRDefault="001F12B0" w:rsidP="001F12B0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SimSun" w:hAnsi="Liberation Serif" w:cs="Mangal" w:hint="eastAsia"/>
          <w:kern w:val="3"/>
          <w:sz w:val="24"/>
          <w:szCs w:val="24"/>
          <w:lang w:eastAsia="zh-CN" w:bidi="hi-IN"/>
        </w:rPr>
      </w:pPr>
      <w:r w:rsidRPr="001F12B0">
        <w:rPr>
          <w:rFonts w:ascii="Arial" w:eastAsia="SimSun" w:hAnsi="Arial" w:cs="Mangal"/>
          <w:b/>
          <w:bCs/>
          <w:color w:val="000000"/>
          <w:kern w:val="3"/>
          <w:sz w:val="25"/>
          <w:szCs w:val="25"/>
          <w:shd w:val="clear" w:color="auto" w:fill="FFFFFF"/>
          <w:lang w:eastAsia="zh-CN" w:bidi="hi-IN"/>
        </w:rPr>
        <w:t xml:space="preserve"> охраняемым законом ценностям по муниципальному контролю</w:t>
      </w:r>
    </w:p>
    <w:p w:rsidR="001F12B0" w:rsidRPr="001F12B0" w:rsidRDefault="001F12B0" w:rsidP="001F12B0">
      <w:pPr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Liberation Serif" w:eastAsia="SimSun" w:hAnsi="Liberation Serif" w:cs="Mangal" w:hint="eastAsia"/>
          <w:kern w:val="3"/>
          <w:sz w:val="24"/>
          <w:szCs w:val="24"/>
          <w:lang w:eastAsia="zh-CN" w:bidi="hi-IN"/>
        </w:rPr>
      </w:pPr>
      <w:r w:rsidRPr="001F12B0">
        <w:rPr>
          <w:rFonts w:ascii="Arial" w:eastAsia="SimSun" w:hAnsi="Arial" w:cs="Mangal"/>
          <w:b/>
          <w:bCs/>
          <w:color w:val="000000"/>
          <w:kern w:val="3"/>
          <w:sz w:val="25"/>
          <w:szCs w:val="25"/>
          <w:shd w:val="clear" w:color="auto" w:fill="FFFFFF"/>
          <w:lang w:eastAsia="zh-CN" w:bidi="hi-IN"/>
        </w:rPr>
        <w:t>в сфере благоустройства на 2022 год</w:t>
      </w:r>
    </w:p>
    <w:p w:rsidR="001F12B0" w:rsidRPr="001F12B0" w:rsidRDefault="001F12B0" w:rsidP="001F12B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Mangal"/>
          <w:b/>
          <w:bCs/>
          <w:color w:val="000000"/>
          <w:kern w:val="3"/>
          <w:sz w:val="25"/>
          <w:szCs w:val="25"/>
          <w:shd w:val="clear" w:color="auto" w:fill="FFFFFF"/>
          <w:lang w:eastAsia="zh-CN" w:bidi="hi-IN"/>
        </w:rPr>
      </w:pPr>
    </w:p>
    <w:tbl>
      <w:tblPr>
        <w:tblW w:w="1516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4"/>
        <w:gridCol w:w="2010"/>
        <w:gridCol w:w="2217"/>
        <w:gridCol w:w="1583"/>
        <w:gridCol w:w="994"/>
        <w:gridCol w:w="4819"/>
        <w:gridCol w:w="2977"/>
      </w:tblGrid>
      <w:tr w:rsidR="001F12B0" w:rsidRPr="001F12B0" w:rsidTr="008923E3">
        <w:tc>
          <w:tcPr>
            <w:tcW w:w="1516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12B0" w:rsidRPr="001F12B0" w:rsidRDefault="001F12B0" w:rsidP="001F12B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Mangal"/>
                <w:b/>
                <w:bCs/>
                <w:color w:val="000000"/>
                <w:kern w:val="3"/>
                <w:sz w:val="25"/>
                <w:szCs w:val="25"/>
                <w:shd w:val="clear" w:color="auto" w:fill="FFFFFF"/>
                <w:lang w:eastAsia="zh-CN" w:bidi="hi-IN"/>
              </w:rPr>
            </w:pPr>
          </w:p>
          <w:p w:rsidR="001F12B0" w:rsidRPr="001F12B0" w:rsidRDefault="001F12B0" w:rsidP="001F12B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1F12B0">
              <w:rPr>
                <w:rFonts w:ascii="Arial" w:eastAsia="SimSun" w:hAnsi="Arial" w:cs="Mangal"/>
                <w:b/>
                <w:bCs/>
                <w:color w:val="000000"/>
                <w:kern w:val="3"/>
                <w:sz w:val="25"/>
                <w:szCs w:val="25"/>
                <w:shd w:val="clear" w:color="auto" w:fill="FFFFFF"/>
                <w:lang w:eastAsia="zh-CN" w:bidi="hi-IN"/>
              </w:rPr>
              <w:t>I. </w:t>
            </w:r>
            <w:proofErr w:type="gramStart"/>
            <w:r w:rsidRPr="001F12B0">
              <w:rPr>
                <w:rFonts w:ascii="Arial" w:eastAsia="SimSun" w:hAnsi="Arial" w:cs="Mangal"/>
                <w:b/>
                <w:bCs/>
                <w:color w:val="000000"/>
                <w:kern w:val="3"/>
                <w:sz w:val="25"/>
                <w:szCs w:val="25"/>
                <w:shd w:val="clear" w:color="auto" w:fill="FFFFFF"/>
                <w:lang w:eastAsia="zh-CN" w:bidi="hi-IN"/>
              </w:rPr>
              <w:t>А</w:t>
            </w:r>
            <w:r w:rsidRPr="001F12B0">
              <w:rPr>
                <w:rFonts w:ascii="Arial" w:eastAsia="SimSun" w:hAnsi="Arial" w:cs="Mangal"/>
                <w:b/>
                <w:bCs/>
                <w:kern w:val="3"/>
                <w:sz w:val="25"/>
                <w:szCs w:val="25"/>
                <w:lang w:eastAsia="zh-CN" w:bidi="hi-IN"/>
              </w:rPr>
              <w:t>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      </w:r>
            <w:proofErr w:type="gramEnd"/>
          </w:p>
          <w:p w:rsidR="001F12B0" w:rsidRPr="001F12B0" w:rsidRDefault="001F12B0" w:rsidP="001F12B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Mangal"/>
                <w:b/>
                <w:bCs/>
                <w:kern w:val="3"/>
                <w:sz w:val="25"/>
                <w:szCs w:val="25"/>
                <w:shd w:val="clear" w:color="auto" w:fill="C0C0C0"/>
                <w:lang w:eastAsia="zh-CN" w:bidi="hi-IN"/>
              </w:rPr>
            </w:pPr>
          </w:p>
        </w:tc>
      </w:tr>
      <w:tr w:rsidR="001F12B0" w:rsidRPr="001F12B0" w:rsidTr="008923E3"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F12B0" w:rsidRPr="001F12B0" w:rsidRDefault="001F12B0" w:rsidP="001F12B0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Mangal"/>
                <w:i/>
                <w:iCs/>
                <w:kern w:val="3"/>
                <w:sz w:val="25"/>
                <w:szCs w:val="25"/>
                <w:lang w:val="en-US" w:eastAsia="zh-CN" w:bidi="hi-IN"/>
              </w:rPr>
            </w:pPr>
            <w:r w:rsidRPr="001F12B0">
              <w:rPr>
                <w:rFonts w:ascii="Arial" w:eastAsia="SimSun" w:hAnsi="Arial" w:cs="Mangal"/>
                <w:i/>
                <w:iCs/>
                <w:kern w:val="3"/>
                <w:sz w:val="25"/>
                <w:szCs w:val="25"/>
                <w:lang w:val="en-US" w:eastAsia="zh-CN" w:bidi="hi-IN"/>
              </w:rPr>
              <w:t>№</w:t>
            </w:r>
          </w:p>
        </w:tc>
        <w:tc>
          <w:tcPr>
            <w:tcW w:w="422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F12B0" w:rsidRPr="001F12B0" w:rsidRDefault="001F12B0" w:rsidP="001F12B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Mangal"/>
                <w:i/>
                <w:iCs/>
                <w:kern w:val="3"/>
                <w:sz w:val="25"/>
                <w:szCs w:val="25"/>
                <w:lang w:eastAsia="zh-CN" w:bidi="hi-IN"/>
              </w:rPr>
            </w:pPr>
            <w:r w:rsidRPr="001F12B0">
              <w:rPr>
                <w:rFonts w:ascii="Arial" w:eastAsia="SimSun" w:hAnsi="Arial" w:cs="Mangal"/>
                <w:i/>
                <w:iCs/>
                <w:kern w:val="3"/>
                <w:sz w:val="25"/>
                <w:szCs w:val="25"/>
                <w:lang w:eastAsia="zh-CN" w:bidi="hi-IN"/>
              </w:rPr>
              <w:t>Значение</w:t>
            </w:r>
          </w:p>
        </w:tc>
        <w:tc>
          <w:tcPr>
            <w:tcW w:w="10373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F12B0" w:rsidRPr="001F12B0" w:rsidRDefault="001F12B0" w:rsidP="001F12B0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Mangal"/>
                <w:i/>
                <w:iCs/>
                <w:kern w:val="3"/>
                <w:sz w:val="25"/>
                <w:szCs w:val="25"/>
                <w:lang w:eastAsia="zh-CN" w:bidi="hi-IN"/>
              </w:rPr>
            </w:pPr>
            <w:r w:rsidRPr="001F12B0">
              <w:rPr>
                <w:rFonts w:ascii="Arial" w:eastAsia="SimSun" w:hAnsi="Arial" w:cs="Mangal"/>
                <w:i/>
                <w:iCs/>
                <w:kern w:val="3"/>
                <w:sz w:val="25"/>
                <w:szCs w:val="25"/>
                <w:lang w:eastAsia="zh-CN" w:bidi="hi-IN"/>
              </w:rPr>
              <w:t>Характеристика значения</w:t>
            </w:r>
          </w:p>
        </w:tc>
      </w:tr>
      <w:tr w:rsidR="001F12B0" w:rsidRPr="001F12B0" w:rsidTr="008923E3"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F12B0" w:rsidRPr="001F12B0" w:rsidRDefault="001F12B0" w:rsidP="001F12B0">
            <w:pPr>
              <w:suppressLineNumbers/>
              <w:suppressAutoHyphens/>
              <w:autoSpaceDN w:val="0"/>
              <w:spacing w:after="0" w:line="240" w:lineRule="auto"/>
              <w:textAlignment w:val="center"/>
              <w:rPr>
                <w:rFonts w:ascii="Arial" w:eastAsia="SimSun" w:hAnsi="Arial" w:cs="Mangal"/>
                <w:kern w:val="3"/>
                <w:sz w:val="25"/>
                <w:szCs w:val="25"/>
                <w:lang w:val="en-US" w:eastAsia="zh-CN" w:bidi="hi-IN"/>
              </w:rPr>
            </w:pPr>
            <w:r w:rsidRPr="001F12B0">
              <w:rPr>
                <w:rFonts w:ascii="Arial" w:eastAsia="SimSun" w:hAnsi="Arial" w:cs="Mangal"/>
                <w:kern w:val="3"/>
                <w:sz w:val="25"/>
                <w:szCs w:val="25"/>
                <w:lang w:val="en-US" w:eastAsia="zh-CN" w:bidi="hi-IN"/>
              </w:rPr>
              <w:t>1.1.</w:t>
            </w:r>
          </w:p>
        </w:tc>
        <w:tc>
          <w:tcPr>
            <w:tcW w:w="422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F12B0" w:rsidRPr="001F12B0" w:rsidRDefault="001F12B0" w:rsidP="001F12B0">
            <w:pPr>
              <w:suppressAutoHyphens/>
              <w:autoSpaceDN w:val="0"/>
              <w:spacing w:after="0" w:line="240" w:lineRule="auto"/>
              <w:textAlignment w:val="center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1F12B0">
              <w:rPr>
                <w:rFonts w:ascii="Arial" w:eastAsia="SimSun" w:hAnsi="Arial" w:cs="Mangal"/>
                <w:color w:val="000000"/>
                <w:kern w:val="3"/>
                <w:sz w:val="25"/>
                <w:szCs w:val="25"/>
                <w:shd w:val="clear" w:color="auto" w:fill="FFFFFF"/>
                <w:lang w:eastAsia="zh-CN" w:bidi="hi-IN"/>
              </w:rPr>
              <w:t>А</w:t>
            </w:r>
            <w:r w:rsidRPr="001F12B0">
              <w:rPr>
                <w:rFonts w:ascii="Arial" w:eastAsia="SimSun" w:hAnsi="Arial" w:cs="Mangal"/>
                <w:kern w:val="3"/>
                <w:sz w:val="25"/>
                <w:szCs w:val="25"/>
                <w:lang w:eastAsia="zh-CN" w:bidi="hi-IN"/>
              </w:rPr>
              <w:t xml:space="preserve">нализ текущего состояния осуществления </w:t>
            </w:r>
            <w:r w:rsidRPr="001F12B0">
              <w:rPr>
                <w:rFonts w:ascii="Arial" w:eastAsia="SimSun" w:hAnsi="Arial" w:cs="Mangal"/>
                <w:color w:val="000000"/>
                <w:kern w:val="3"/>
                <w:sz w:val="25"/>
                <w:szCs w:val="25"/>
                <w:shd w:val="clear" w:color="auto" w:fill="FFFFFF"/>
                <w:lang w:eastAsia="zh-CN" w:bidi="hi-IN"/>
              </w:rPr>
              <w:t>муниципального контроля в сфере благоустройства</w:t>
            </w:r>
          </w:p>
        </w:tc>
        <w:tc>
          <w:tcPr>
            <w:tcW w:w="10373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F12B0" w:rsidRPr="001F12B0" w:rsidRDefault="001F12B0" w:rsidP="001F12B0">
            <w:pPr>
              <w:autoSpaceDN w:val="0"/>
              <w:spacing w:before="100" w:after="0" w:line="240" w:lineRule="auto"/>
              <w:jc w:val="both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1F12B0">
              <w:rPr>
                <w:rFonts w:ascii="Arial" w:eastAsia="Times New Roman" w:hAnsi="Arial" w:cs="Arial"/>
                <w:sz w:val="25"/>
                <w:szCs w:val="25"/>
                <w:lang w:eastAsia="ru-RU"/>
              </w:rPr>
              <w:t xml:space="preserve">  Муниципальный контроль осуществляется без проведения плановых контрольных мероприятий. </w:t>
            </w:r>
            <w:r w:rsidRPr="001F12B0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 xml:space="preserve">Внеплановые контрольные мероприятия могут проводиться только после согласования с органами прокуратуры. </w:t>
            </w:r>
            <w:r w:rsidRPr="001F12B0">
              <w:rPr>
                <w:rFonts w:ascii="Arial" w:eastAsia="Times New Roman" w:hAnsi="Arial" w:cs="Arial"/>
                <w:sz w:val="25"/>
                <w:szCs w:val="25"/>
                <w:lang w:eastAsia="ru-RU"/>
              </w:rPr>
              <w:t>Муниципальный контроль осуществляется посредством проведения внеплановых контрольных мероприятий при взаимодействии с контролируемым лицом и без взаимодействия с контролируемым лицом.</w:t>
            </w:r>
          </w:p>
          <w:p w:rsidR="001F12B0" w:rsidRPr="001F12B0" w:rsidRDefault="001F12B0" w:rsidP="001F12B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1F12B0">
              <w:rPr>
                <w:rFonts w:ascii="Arial" w:eastAsia="Times New Roman" w:hAnsi="Arial" w:cs="Arial"/>
                <w:sz w:val="25"/>
                <w:szCs w:val="25"/>
                <w:shd w:val="clear" w:color="auto" w:fill="FFFFFF"/>
                <w:lang w:eastAsia="ru-RU"/>
              </w:rPr>
              <w:t>Отсутствует понимание исполнения требований в сфере благоустройства у подконтрольных субъектов.</w:t>
            </w:r>
          </w:p>
        </w:tc>
      </w:tr>
      <w:tr w:rsidR="001F12B0" w:rsidRPr="001F12B0" w:rsidTr="008923E3"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F12B0" w:rsidRPr="001F12B0" w:rsidRDefault="001F12B0" w:rsidP="001F12B0">
            <w:pPr>
              <w:suppressLineNumbers/>
              <w:suppressAutoHyphens/>
              <w:autoSpaceDN w:val="0"/>
              <w:spacing w:after="0" w:line="240" w:lineRule="auto"/>
              <w:textAlignment w:val="center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1F12B0">
              <w:rPr>
                <w:rFonts w:ascii="Arial" w:eastAsia="SimSun" w:hAnsi="Arial" w:cs="Mangal"/>
                <w:kern w:val="3"/>
                <w:sz w:val="25"/>
                <w:szCs w:val="25"/>
                <w:lang w:val="en-US" w:eastAsia="zh-CN" w:bidi="hi-IN"/>
              </w:rPr>
              <w:t>1</w:t>
            </w:r>
            <w:r w:rsidRPr="001F12B0">
              <w:rPr>
                <w:rFonts w:ascii="Arial" w:eastAsia="SimSun" w:hAnsi="Arial" w:cs="Mangal"/>
                <w:kern w:val="3"/>
                <w:sz w:val="25"/>
                <w:szCs w:val="25"/>
                <w:lang w:eastAsia="zh-CN" w:bidi="hi-IN"/>
              </w:rPr>
              <w:t>.2.</w:t>
            </w:r>
          </w:p>
        </w:tc>
        <w:tc>
          <w:tcPr>
            <w:tcW w:w="422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F12B0" w:rsidRPr="001F12B0" w:rsidRDefault="001F12B0" w:rsidP="001F12B0">
            <w:pPr>
              <w:suppressAutoHyphens/>
              <w:autoSpaceDN w:val="0"/>
              <w:spacing w:after="0" w:line="240" w:lineRule="auto"/>
              <w:textAlignment w:val="center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1F12B0">
              <w:rPr>
                <w:rFonts w:ascii="Arial" w:eastAsia="SimSun" w:hAnsi="Arial" w:cs="Mangal"/>
                <w:kern w:val="3"/>
                <w:sz w:val="25"/>
                <w:szCs w:val="25"/>
                <w:lang w:eastAsia="zh-CN" w:bidi="hi-IN"/>
              </w:rPr>
              <w:t>Описание текущего развития профилактической деятельности Администрации</w:t>
            </w:r>
          </w:p>
        </w:tc>
        <w:tc>
          <w:tcPr>
            <w:tcW w:w="10373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F12B0" w:rsidRPr="001F12B0" w:rsidRDefault="001F12B0" w:rsidP="001F12B0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1F12B0">
              <w:rPr>
                <w:rFonts w:ascii="Arial" w:eastAsia="Calibri" w:hAnsi="Arial" w:cs="Arial"/>
                <w:sz w:val="25"/>
                <w:szCs w:val="25"/>
              </w:rPr>
              <w:t xml:space="preserve">Администрацией осуществляется информирование контролируемых лиц и иных заинтересованных лиц по вопросам соблюдения обязательных требований в порядке, установленном статьей 46 Федерального закона от 31.07.2020 № 248-ФЗ «О государственном контроле (надзоре) и муниципальном контроле в Российской Федерации». Информирование осуществляется посредством размещения соответствующих сведений </w:t>
            </w:r>
            <w:r w:rsidRPr="001F12B0">
              <w:rPr>
                <w:rFonts w:ascii="Arial" w:eastAsia="Calibri" w:hAnsi="Arial" w:cs="Arial"/>
                <w:color w:val="000000"/>
                <w:kern w:val="3"/>
                <w:sz w:val="25"/>
                <w:szCs w:val="25"/>
                <w:lang w:eastAsia="zh-CN" w:bidi="hi-IN"/>
              </w:rPr>
              <w:t xml:space="preserve">на странице </w:t>
            </w:r>
            <w:r w:rsidR="007774BA">
              <w:rPr>
                <w:rFonts w:ascii="Arial" w:eastAsia="Calibri" w:hAnsi="Arial" w:cs="Arial"/>
                <w:color w:val="000000"/>
                <w:kern w:val="3"/>
                <w:sz w:val="25"/>
                <w:szCs w:val="25"/>
                <w:lang w:eastAsia="zh-CN" w:bidi="hi-IN"/>
              </w:rPr>
              <w:t>Горнослинкинского</w:t>
            </w:r>
            <w:r w:rsidRPr="001F12B0">
              <w:rPr>
                <w:rFonts w:ascii="Arial" w:eastAsia="Calibri" w:hAnsi="Arial" w:cs="Arial"/>
                <w:color w:val="000000"/>
                <w:kern w:val="3"/>
                <w:sz w:val="25"/>
                <w:szCs w:val="25"/>
                <w:lang w:eastAsia="zh-CN" w:bidi="hi-IN"/>
              </w:rPr>
              <w:t xml:space="preserve"> сельского поселения официального сайта Уватского муниципального района в разделе </w:t>
            </w:r>
            <w:r w:rsidRPr="001F12B0">
              <w:rPr>
                <w:rFonts w:ascii="Arial" w:eastAsia="SimSun" w:hAnsi="Arial" w:cs="Arial"/>
                <w:kern w:val="3"/>
                <w:sz w:val="25"/>
                <w:szCs w:val="25"/>
                <w:lang w:eastAsia="zh-CN" w:bidi="hi-IN"/>
              </w:rPr>
              <w:t xml:space="preserve">«Муниципальный </w:t>
            </w:r>
            <w:r w:rsidRPr="001F12B0">
              <w:rPr>
                <w:rFonts w:ascii="Arial" w:eastAsia="SimSun" w:hAnsi="Arial" w:cs="Arial"/>
                <w:kern w:val="3"/>
                <w:sz w:val="25"/>
                <w:szCs w:val="25"/>
                <w:lang w:eastAsia="zh-CN" w:bidi="hi-IN"/>
              </w:rPr>
              <w:lastRenderedPageBreak/>
              <w:t>контроль</w:t>
            </w:r>
            <w:r w:rsidRPr="001F12B0">
              <w:rPr>
                <w:rFonts w:ascii="Arial" w:eastAsia="Calibri" w:hAnsi="Arial" w:cs="Arial"/>
                <w:color w:val="000000"/>
                <w:kern w:val="3"/>
                <w:sz w:val="25"/>
                <w:szCs w:val="25"/>
                <w:lang w:eastAsia="zh-CN" w:bidi="hi-IN"/>
              </w:rPr>
              <w:t>» в сети «Интернет»</w:t>
            </w:r>
            <w:proofErr w:type="gramStart"/>
            <w:r w:rsidRPr="001F12B0">
              <w:rPr>
                <w:rFonts w:ascii="Arial" w:eastAsia="Calibri" w:hAnsi="Arial" w:cs="Arial"/>
                <w:color w:val="000000"/>
                <w:kern w:val="3"/>
                <w:sz w:val="25"/>
                <w:szCs w:val="25"/>
                <w:lang w:eastAsia="zh-CN" w:bidi="hi-IN"/>
              </w:rPr>
              <w:t>,</w:t>
            </w:r>
            <w:r w:rsidRPr="001F12B0">
              <w:rPr>
                <w:rFonts w:ascii="Arial" w:eastAsia="Calibri" w:hAnsi="Arial" w:cs="Arial"/>
                <w:sz w:val="25"/>
                <w:szCs w:val="25"/>
              </w:rPr>
              <w:t>в</w:t>
            </w:r>
            <w:proofErr w:type="gramEnd"/>
            <w:r w:rsidRPr="001F12B0">
              <w:rPr>
                <w:rFonts w:ascii="Arial" w:eastAsia="Calibri" w:hAnsi="Arial" w:cs="Arial"/>
                <w:sz w:val="25"/>
                <w:szCs w:val="25"/>
              </w:rPr>
              <w:t xml:space="preserve"> средствах массовой информации, и в иных формах. Консультирование осуществляется по правилам, установленным статьей 50 Федерального закона от 31.07.2020 № 248-ФЗ «О государственном контроле (надзоре) и муниципальном контроле в Российской Федерации», с учетом правил, установленных настоящим Положением</w:t>
            </w:r>
          </w:p>
          <w:p w:rsidR="001F12B0" w:rsidRPr="001F12B0" w:rsidRDefault="001F12B0" w:rsidP="001F12B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SimSun" w:hAnsi="Liberation Serif" w:cs="Mangal" w:hint="eastAsia"/>
                <w:kern w:val="3"/>
                <w:sz w:val="25"/>
                <w:szCs w:val="25"/>
                <w:shd w:val="clear" w:color="auto" w:fill="C0C0C0"/>
                <w:lang w:eastAsia="zh-CN" w:bidi="hi-IN"/>
              </w:rPr>
            </w:pPr>
          </w:p>
        </w:tc>
      </w:tr>
      <w:tr w:rsidR="001F12B0" w:rsidRPr="001F12B0" w:rsidTr="008923E3"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F12B0" w:rsidRPr="001F12B0" w:rsidRDefault="001F12B0" w:rsidP="001F12B0">
            <w:pPr>
              <w:suppressLineNumbers/>
              <w:suppressAutoHyphens/>
              <w:autoSpaceDN w:val="0"/>
              <w:spacing w:after="0" w:line="240" w:lineRule="auto"/>
              <w:textAlignment w:val="center"/>
              <w:rPr>
                <w:rFonts w:ascii="Arial" w:eastAsia="SimSun" w:hAnsi="Arial" w:cs="Mangal"/>
                <w:kern w:val="3"/>
                <w:sz w:val="25"/>
                <w:szCs w:val="25"/>
                <w:lang w:val="en-US" w:eastAsia="zh-CN" w:bidi="hi-IN"/>
              </w:rPr>
            </w:pPr>
            <w:r w:rsidRPr="001F12B0">
              <w:rPr>
                <w:rFonts w:ascii="Arial" w:eastAsia="SimSun" w:hAnsi="Arial" w:cs="Mangal"/>
                <w:kern w:val="3"/>
                <w:sz w:val="25"/>
                <w:szCs w:val="25"/>
                <w:lang w:val="en-US" w:eastAsia="zh-CN" w:bidi="hi-IN"/>
              </w:rPr>
              <w:lastRenderedPageBreak/>
              <w:t>1.3.</w:t>
            </w:r>
          </w:p>
        </w:tc>
        <w:tc>
          <w:tcPr>
            <w:tcW w:w="422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F12B0" w:rsidRPr="001F12B0" w:rsidRDefault="001F12B0" w:rsidP="001F12B0">
            <w:pPr>
              <w:suppressAutoHyphens/>
              <w:autoSpaceDN w:val="0"/>
              <w:spacing w:after="0" w:line="240" w:lineRule="auto"/>
              <w:textAlignment w:val="center"/>
              <w:rPr>
                <w:rFonts w:ascii="Arial" w:eastAsia="SimSun" w:hAnsi="Arial" w:cs="Mangal"/>
                <w:kern w:val="3"/>
                <w:sz w:val="25"/>
                <w:szCs w:val="25"/>
                <w:lang w:eastAsia="zh-CN" w:bidi="hi-IN"/>
              </w:rPr>
            </w:pPr>
            <w:r w:rsidRPr="001F12B0">
              <w:rPr>
                <w:rFonts w:ascii="Arial" w:eastAsia="SimSun" w:hAnsi="Arial" w:cs="Mangal"/>
                <w:kern w:val="3"/>
                <w:sz w:val="25"/>
                <w:szCs w:val="25"/>
                <w:lang w:eastAsia="zh-CN" w:bidi="hi-IN"/>
              </w:rPr>
              <w:t>Характеристика проблем, на решение которых направлена программа профилактики</w:t>
            </w:r>
          </w:p>
        </w:tc>
        <w:tc>
          <w:tcPr>
            <w:tcW w:w="10373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F12B0" w:rsidRPr="001F12B0" w:rsidRDefault="001F12B0" w:rsidP="001F12B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1F12B0">
              <w:rPr>
                <w:rFonts w:ascii="Arial" w:eastAsia="Calibri" w:hAnsi="Arial" w:cs="Arial"/>
                <w:sz w:val="25"/>
                <w:szCs w:val="25"/>
              </w:rPr>
              <w:t xml:space="preserve">Программа профилактики направлена на предупреждение </w:t>
            </w:r>
            <w:r w:rsidRPr="001F12B0">
              <w:rPr>
                <w:rFonts w:ascii="Arial" w:eastAsia="Calibri" w:hAnsi="Arial" w:cs="Arial"/>
                <w:color w:val="000000"/>
                <w:sz w:val="25"/>
                <w:szCs w:val="25"/>
                <w:shd w:val="clear" w:color="auto" w:fill="FFFFFF"/>
              </w:rPr>
              <w:t xml:space="preserve">причинения вреда (ущерба) охраняемым законом ценностям </w:t>
            </w:r>
            <w:r w:rsidRPr="001F12B0">
              <w:rPr>
                <w:rFonts w:ascii="Arial" w:eastAsia="Times New Roman" w:hAnsi="Arial" w:cs="Arial"/>
                <w:sz w:val="25"/>
                <w:szCs w:val="25"/>
                <w:lang w:eastAsia="ru-RU"/>
              </w:rPr>
              <w:t>в сфере благоустройства</w:t>
            </w:r>
          </w:p>
          <w:p w:rsidR="001F12B0" w:rsidRPr="001F12B0" w:rsidRDefault="001F12B0" w:rsidP="001F12B0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Arial"/>
                <w:kern w:val="3"/>
                <w:sz w:val="25"/>
                <w:szCs w:val="25"/>
                <w:shd w:val="clear" w:color="auto" w:fill="C0C0C0"/>
                <w:lang w:eastAsia="zh-CN" w:bidi="hi-IN"/>
              </w:rPr>
            </w:pPr>
          </w:p>
        </w:tc>
      </w:tr>
      <w:tr w:rsidR="001F12B0" w:rsidRPr="001F12B0" w:rsidTr="008923E3">
        <w:tc>
          <w:tcPr>
            <w:tcW w:w="15164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F12B0" w:rsidRPr="001F12B0" w:rsidRDefault="001F12B0" w:rsidP="001F12B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Mangal"/>
                <w:b/>
                <w:bCs/>
                <w:kern w:val="3"/>
                <w:sz w:val="25"/>
                <w:szCs w:val="25"/>
                <w:shd w:val="clear" w:color="auto" w:fill="FFFFFF"/>
                <w:lang w:eastAsia="zh-CN" w:bidi="hi-IN"/>
              </w:rPr>
            </w:pPr>
          </w:p>
          <w:p w:rsidR="001F12B0" w:rsidRPr="001F12B0" w:rsidRDefault="001F12B0" w:rsidP="001F12B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1F12B0">
              <w:rPr>
                <w:rFonts w:ascii="Arial" w:eastAsia="SimSun" w:hAnsi="Arial" w:cs="Mangal"/>
                <w:b/>
                <w:bCs/>
                <w:kern w:val="3"/>
                <w:sz w:val="25"/>
                <w:szCs w:val="25"/>
                <w:shd w:val="clear" w:color="auto" w:fill="FFFFFF"/>
                <w:lang w:eastAsia="zh-CN" w:bidi="hi-IN"/>
              </w:rPr>
              <w:t>II. Ц</w:t>
            </w:r>
            <w:r w:rsidRPr="001F12B0">
              <w:rPr>
                <w:rFonts w:ascii="Arial" w:eastAsia="SimSun" w:hAnsi="Arial" w:cs="Mangal"/>
                <w:b/>
                <w:bCs/>
                <w:kern w:val="3"/>
                <w:sz w:val="25"/>
                <w:szCs w:val="25"/>
                <w:lang w:eastAsia="zh-CN" w:bidi="hi-IN"/>
              </w:rPr>
              <w:t>ели и задачи реализации программы профилактики</w:t>
            </w:r>
          </w:p>
          <w:p w:rsidR="001F12B0" w:rsidRPr="001F12B0" w:rsidRDefault="001F12B0" w:rsidP="001F12B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Mangal"/>
                <w:b/>
                <w:bCs/>
                <w:kern w:val="3"/>
                <w:sz w:val="25"/>
                <w:szCs w:val="25"/>
                <w:lang w:eastAsia="zh-CN" w:bidi="hi-IN"/>
              </w:rPr>
            </w:pPr>
          </w:p>
        </w:tc>
      </w:tr>
      <w:tr w:rsidR="001F12B0" w:rsidRPr="001F12B0" w:rsidTr="008923E3"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F12B0" w:rsidRPr="001F12B0" w:rsidRDefault="001F12B0" w:rsidP="001F12B0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Mangal"/>
                <w:i/>
                <w:iCs/>
                <w:kern w:val="3"/>
                <w:sz w:val="25"/>
                <w:szCs w:val="25"/>
                <w:lang w:val="en-US" w:eastAsia="zh-CN" w:bidi="hi-IN"/>
              </w:rPr>
            </w:pPr>
            <w:r w:rsidRPr="001F12B0">
              <w:rPr>
                <w:rFonts w:ascii="Arial" w:eastAsia="SimSun" w:hAnsi="Arial" w:cs="Mangal"/>
                <w:i/>
                <w:iCs/>
                <w:kern w:val="3"/>
                <w:sz w:val="25"/>
                <w:szCs w:val="25"/>
                <w:lang w:val="en-US" w:eastAsia="zh-CN" w:bidi="hi-IN"/>
              </w:rPr>
              <w:t>№</w:t>
            </w:r>
          </w:p>
        </w:tc>
        <w:tc>
          <w:tcPr>
            <w:tcW w:w="422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F12B0" w:rsidRPr="001F12B0" w:rsidRDefault="001F12B0" w:rsidP="001F12B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iCs/>
                <w:kern w:val="3"/>
                <w:sz w:val="25"/>
                <w:szCs w:val="25"/>
                <w:shd w:val="clear" w:color="auto" w:fill="FFFFFF"/>
                <w:lang w:bidi="hi-IN"/>
              </w:rPr>
            </w:pPr>
            <w:r w:rsidRPr="001F12B0">
              <w:rPr>
                <w:rFonts w:ascii="Arial" w:eastAsia="Calibri" w:hAnsi="Arial" w:cs="Arial"/>
                <w:iCs/>
                <w:kern w:val="3"/>
                <w:sz w:val="25"/>
                <w:szCs w:val="25"/>
                <w:shd w:val="clear" w:color="auto" w:fill="FFFFFF"/>
                <w:lang w:bidi="hi-IN"/>
              </w:rPr>
              <w:t>Значение</w:t>
            </w:r>
          </w:p>
        </w:tc>
        <w:tc>
          <w:tcPr>
            <w:tcW w:w="10373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F12B0" w:rsidRPr="001F12B0" w:rsidRDefault="001F12B0" w:rsidP="001F12B0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Mangal"/>
                <w:i/>
                <w:iCs/>
                <w:kern w:val="3"/>
                <w:sz w:val="25"/>
                <w:szCs w:val="25"/>
                <w:shd w:val="clear" w:color="auto" w:fill="FFFFFF"/>
                <w:lang w:eastAsia="zh-CN" w:bidi="hi-IN"/>
              </w:rPr>
            </w:pPr>
            <w:r w:rsidRPr="001F12B0">
              <w:rPr>
                <w:rFonts w:ascii="Arial" w:eastAsia="SimSun" w:hAnsi="Arial" w:cs="Mangal"/>
                <w:i/>
                <w:iCs/>
                <w:kern w:val="3"/>
                <w:sz w:val="25"/>
                <w:szCs w:val="25"/>
                <w:shd w:val="clear" w:color="auto" w:fill="FFFFFF"/>
                <w:lang w:eastAsia="zh-CN" w:bidi="hi-IN"/>
              </w:rPr>
              <w:t>Характеристика значения</w:t>
            </w:r>
          </w:p>
        </w:tc>
      </w:tr>
      <w:tr w:rsidR="001F12B0" w:rsidRPr="001F12B0" w:rsidTr="008923E3"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F12B0" w:rsidRPr="001F12B0" w:rsidRDefault="001F12B0" w:rsidP="001F12B0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center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1F12B0">
              <w:rPr>
                <w:rFonts w:ascii="Arial" w:eastAsia="SimSun" w:hAnsi="Arial" w:cs="Mangal"/>
                <w:kern w:val="3"/>
                <w:sz w:val="24"/>
                <w:szCs w:val="24"/>
                <w:lang w:val="en-US" w:eastAsia="zh-CN" w:bidi="hi-IN"/>
              </w:rPr>
              <w:t>2.1</w:t>
            </w:r>
            <w:r w:rsidRPr="001F12B0">
              <w:rPr>
                <w:rFonts w:ascii="Arial" w:eastAsia="SimSun" w:hAnsi="Arial" w:cs="Mangal"/>
                <w:kern w:val="3"/>
                <w:sz w:val="25"/>
                <w:szCs w:val="25"/>
                <w:lang w:val="en-US" w:eastAsia="zh-CN" w:bidi="hi-IN"/>
              </w:rPr>
              <w:t>.</w:t>
            </w:r>
          </w:p>
        </w:tc>
        <w:tc>
          <w:tcPr>
            <w:tcW w:w="422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F12B0" w:rsidRPr="001F12B0" w:rsidRDefault="001F12B0" w:rsidP="001F12B0">
            <w:pPr>
              <w:suppressAutoHyphens/>
              <w:autoSpaceDN w:val="0"/>
              <w:spacing w:after="0" w:line="240" w:lineRule="auto"/>
              <w:textAlignment w:val="center"/>
              <w:rPr>
                <w:rFonts w:ascii="Arial" w:eastAsia="SimSun" w:hAnsi="Arial" w:cs="Mangal"/>
                <w:kern w:val="3"/>
                <w:sz w:val="25"/>
                <w:szCs w:val="25"/>
                <w:lang w:eastAsia="zh-CN" w:bidi="hi-IN"/>
              </w:rPr>
            </w:pPr>
            <w:r w:rsidRPr="001F12B0">
              <w:rPr>
                <w:rFonts w:ascii="Arial" w:eastAsia="SimSun" w:hAnsi="Arial" w:cs="Mangal"/>
                <w:kern w:val="3"/>
                <w:sz w:val="25"/>
                <w:szCs w:val="25"/>
                <w:lang w:eastAsia="zh-CN" w:bidi="hi-IN"/>
              </w:rPr>
              <w:t>Цели реализации программы профилактики</w:t>
            </w:r>
          </w:p>
        </w:tc>
        <w:tc>
          <w:tcPr>
            <w:tcW w:w="10373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F12B0" w:rsidRPr="001F12B0" w:rsidRDefault="001F12B0" w:rsidP="001F12B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Mangal"/>
                <w:kern w:val="3"/>
                <w:sz w:val="25"/>
                <w:szCs w:val="25"/>
                <w:shd w:val="clear" w:color="auto" w:fill="FFFFFF"/>
                <w:lang w:eastAsia="zh-CN" w:bidi="hi-IN"/>
              </w:rPr>
            </w:pPr>
            <w:r w:rsidRPr="001F12B0">
              <w:rPr>
                <w:rFonts w:ascii="Arial" w:eastAsia="SimSun" w:hAnsi="Arial" w:cs="Mangal"/>
                <w:kern w:val="3"/>
                <w:sz w:val="25"/>
                <w:szCs w:val="25"/>
                <w:shd w:val="clear" w:color="auto" w:fill="FFFFFF"/>
                <w:lang w:eastAsia="zh-CN" w:bidi="hi-IN"/>
              </w:rPr>
              <w:t>1. Стимулирование добросовестного соблюдения обязательных требований всеми контролируемыми лицами.</w:t>
            </w:r>
          </w:p>
          <w:p w:rsidR="001F12B0" w:rsidRPr="001F12B0" w:rsidRDefault="001F12B0" w:rsidP="001F12B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Mangal"/>
                <w:kern w:val="3"/>
                <w:sz w:val="25"/>
                <w:szCs w:val="25"/>
                <w:shd w:val="clear" w:color="auto" w:fill="FFFFFF"/>
                <w:lang w:eastAsia="zh-CN" w:bidi="hi-IN"/>
              </w:rPr>
            </w:pPr>
            <w:r w:rsidRPr="001F12B0">
              <w:rPr>
                <w:rFonts w:ascii="Arial" w:eastAsia="SimSun" w:hAnsi="Arial" w:cs="Mangal"/>
                <w:kern w:val="3"/>
                <w:sz w:val="25"/>
                <w:szCs w:val="25"/>
                <w:shd w:val="clear" w:color="auto" w:fill="FFFFFF"/>
                <w:lang w:eastAsia="zh-CN" w:bidi="hi-IN"/>
              </w:rPr>
              <w:t>2.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ценностям.</w:t>
            </w:r>
          </w:p>
          <w:p w:rsidR="001F12B0" w:rsidRPr="001F12B0" w:rsidRDefault="001F12B0" w:rsidP="001F12B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Mangal"/>
                <w:kern w:val="3"/>
                <w:sz w:val="25"/>
                <w:szCs w:val="25"/>
                <w:shd w:val="clear" w:color="auto" w:fill="FFFFFF"/>
                <w:lang w:eastAsia="zh-CN" w:bidi="hi-IN"/>
              </w:rPr>
            </w:pPr>
            <w:r w:rsidRPr="001F12B0">
              <w:rPr>
                <w:rFonts w:ascii="Arial" w:eastAsia="SimSun" w:hAnsi="Arial" w:cs="Mangal"/>
                <w:kern w:val="3"/>
                <w:sz w:val="25"/>
                <w:szCs w:val="25"/>
                <w:shd w:val="clear" w:color="auto" w:fill="FFFFFF"/>
                <w:lang w:eastAsia="zh-CN" w:bidi="hi-IN"/>
              </w:rPr>
              <w:t>3. 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</w:tc>
      </w:tr>
      <w:tr w:rsidR="001F12B0" w:rsidRPr="001F12B0" w:rsidTr="008923E3"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F12B0" w:rsidRPr="001F12B0" w:rsidRDefault="001F12B0" w:rsidP="001F12B0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center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1F12B0">
              <w:rPr>
                <w:rFonts w:ascii="Arial" w:eastAsia="SimSun" w:hAnsi="Arial" w:cs="Mangal"/>
                <w:kern w:val="3"/>
                <w:sz w:val="24"/>
                <w:szCs w:val="24"/>
                <w:lang w:val="en-US" w:eastAsia="zh-CN" w:bidi="hi-IN"/>
              </w:rPr>
              <w:t>2.2</w:t>
            </w:r>
            <w:r w:rsidRPr="001F12B0">
              <w:rPr>
                <w:rFonts w:ascii="Arial" w:eastAsia="SimSun" w:hAnsi="Arial" w:cs="Mangal"/>
                <w:kern w:val="3"/>
                <w:sz w:val="25"/>
                <w:szCs w:val="25"/>
                <w:lang w:val="en-US" w:eastAsia="zh-CN" w:bidi="hi-IN"/>
              </w:rPr>
              <w:t>.</w:t>
            </w:r>
          </w:p>
        </w:tc>
        <w:tc>
          <w:tcPr>
            <w:tcW w:w="422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F12B0" w:rsidRPr="001F12B0" w:rsidRDefault="001F12B0" w:rsidP="001F12B0">
            <w:pPr>
              <w:suppressAutoHyphens/>
              <w:autoSpaceDN w:val="0"/>
              <w:spacing w:after="0" w:line="240" w:lineRule="auto"/>
              <w:textAlignment w:val="center"/>
              <w:rPr>
                <w:rFonts w:ascii="Arial" w:eastAsia="SimSun" w:hAnsi="Arial" w:cs="Mangal"/>
                <w:kern w:val="3"/>
                <w:sz w:val="25"/>
                <w:szCs w:val="25"/>
                <w:lang w:eastAsia="zh-CN" w:bidi="hi-IN"/>
              </w:rPr>
            </w:pPr>
            <w:r w:rsidRPr="001F12B0">
              <w:rPr>
                <w:rFonts w:ascii="Arial" w:eastAsia="SimSun" w:hAnsi="Arial" w:cs="Mangal"/>
                <w:kern w:val="3"/>
                <w:sz w:val="25"/>
                <w:szCs w:val="25"/>
                <w:lang w:eastAsia="zh-CN" w:bidi="hi-IN"/>
              </w:rPr>
              <w:t>Задачи реализации программы профилактики</w:t>
            </w:r>
          </w:p>
          <w:p w:rsidR="001F12B0" w:rsidRPr="001F12B0" w:rsidRDefault="001F12B0" w:rsidP="001F12B0">
            <w:pPr>
              <w:suppressAutoHyphens/>
              <w:autoSpaceDN w:val="0"/>
              <w:spacing w:after="0" w:line="240" w:lineRule="auto"/>
              <w:textAlignment w:val="center"/>
              <w:rPr>
                <w:rFonts w:ascii="Arial" w:eastAsia="SimSun" w:hAnsi="Arial" w:cs="Arial"/>
                <w:kern w:val="3"/>
                <w:sz w:val="25"/>
                <w:szCs w:val="25"/>
                <w:shd w:val="clear" w:color="auto" w:fill="FFFFFF"/>
                <w:lang w:eastAsia="ru-RU" w:bidi="hi-IN"/>
              </w:rPr>
            </w:pPr>
          </w:p>
        </w:tc>
        <w:tc>
          <w:tcPr>
            <w:tcW w:w="10373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F12B0" w:rsidRPr="001F12B0" w:rsidRDefault="001F12B0" w:rsidP="001F12B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1F12B0">
              <w:rPr>
                <w:rFonts w:ascii="Arial" w:eastAsia="Arial" w:hAnsi="Arial" w:cs="Times New Roman"/>
                <w:color w:val="000000"/>
                <w:kern w:val="3"/>
                <w:sz w:val="25"/>
                <w:szCs w:val="25"/>
                <w:shd w:val="clear" w:color="auto" w:fill="FFFFFF"/>
                <w:lang w:eastAsia="zh-CN" w:bidi="hi-IN"/>
              </w:rPr>
              <w:t>1. Полнота и своевременность информирования контролируемых лиц и иных заинтересованных лиц по вопросам соблюдения обязательных требований.</w:t>
            </w:r>
          </w:p>
          <w:p w:rsidR="001F12B0" w:rsidRPr="001F12B0" w:rsidRDefault="001F12B0" w:rsidP="001F12B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1F12B0">
              <w:rPr>
                <w:rFonts w:ascii="Arial" w:eastAsia="SimSun" w:hAnsi="Arial" w:cs="Times New Roman"/>
                <w:color w:val="000000"/>
                <w:kern w:val="3"/>
                <w:sz w:val="25"/>
                <w:szCs w:val="25"/>
                <w:shd w:val="clear" w:color="auto" w:fill="FFFFFF"/>
                <w:lang w:eastAsia="zh-CN" w:bidi="hi-IN"/>
              </w:rPr>
              <w:t>2. С</w:t>
            </w:r>
            <w:r w:rsidRPr="001F12B0">
              <w:rPr>
                <w:rFonts w:ascii="Arial" w:eastAsia="Arial" w:hAnsi="Arial" w:cs="Times New Roman"/>
                <w:color w:val="000000"/>
                <w:kern w:val="3"/>
                <w:sz w:val="25"/>
                <w:szCs w:val="25"/>
                <w:shd w:val="clear" w:color="auto" w:fill="FFFFFF"/>
                <w:lang w:eastAsia="zh-CN" w:bidi="hi-IN"/>
              </w:rPr>
              <w:t>облюдение порядка и сроков консультирования 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1F12B0" w:rsidRPr="001F12B0" w:rsidRDefault="001F12B0" w:rsidP="001F12B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1F12B0">
              <w:rPr>
                <w:rFonts w:ascii="Arial" w:eastAsia="Arial" w:hAnsi="Arial" w:cs="Times New Roman"/>
                <w:color w:val="000000"/>
                <w:kern w:val="3"/>
                <w:sz w:val="25"/>
                <w:szCs w:val="25"/>
                <w:shd w:val="clear" w:color="auto" w:fill="FFFFFF"/>
                <w:lang w:eastAsia="zh-CN" w:bidi="hi-IN"/>
              </w:rPr>
              <w:t xml:space="preserve">3. Повышение </w:t>
            </w:r>
            <w:r w:rsidRPr="001F12B0">
              <w:rPr>
                <w:rFonts w:ascii="Arial" w:eastAsia="SimSun" w:hAnsi="Arial" w:cs="Mangal"/>
                <w:color w:val="000000"/>
                <w:kern w:val="3"/>
                <w:sz w:val="25"/>
                <w:szCs w:val="25"/>
                <w:shd w:val="clear" w:color="auto" w:fill="FFFFFF"/>
                <w:lang w:eastAsia="zh-CN" w:bidi="hi-IN"/>
              </w:rPr>
              <w:t>правосознания и правовой культуры руководителей органов местного самоуправления, юридических лиц, индивидуальных предпринимателей и граждан.</w:t>
            </w:r>
          </w:p>
          <w:p w:rsidR="001F12B0" w:rsidRPr="001F12B0" w:rsidRDefault="001F12B0" w:rsidP="001F12B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1F12B0">
              <w:rPr>
                <w:rFonts w:ascii="Arial" w:eastAsia="Arial" w:hAnsi="Arial" w:cs="Arial"/>
                <w:color w:val="000000"/>
                <w:kern w:val="3"/>
                <w:sz w:val="25"/>
                <w:szCs w:val="25"/>
                <w:shd w:val="clear" w:color="auto" w:fill="FFFFFF"/>
                <w:lang w:eastAsia="ru-RU" w:bidi="hi-IN"/>
              </w:rPr>
              <w:t xml:space="preserve">4. Выявление условий, </w:t>
            </w:r>
            <w:r w:rsidRPr="001F12B0">
              <w:rPr>
                <w:rFonts w:ascii="Arial" w:eastAsia="SimSun" w:hAnsi="Arial" w:cs="Arial"/>
                <w:color w:val="000000"/>
                <w:kern w:val="3"/>
                <w:sz w:val="25"/>
                <w:szCs w:val="25"/>
                <w:shd w:val="clear" w:color="auto" w:fill="FFFFFF"/>
                <w:lang w:eastAsia="ru-RU" w:bidi="hi-IN"/>
              </w:rPr>
              <w:t xml:space="preserve">причин и факторов, способных привести к нарушениям обязательных требований и (или) причинению вреда (ущерба) охраняемым законом ценностям, определение способов </w:t>
            </w:r>
            <w:r w:rsidRPr="001F12B0">
              <w:rPr>
                <w:rFonts w:ascii="Arial" w:eastAsia="SimSun" w:hAnsi="Arial" w:cs="Arial"/>
                <w:kern w:val="3"/>
                <w:sz w:val="25"/>
                <w:szCs w:val="25"/>
                <w:shd w:val="clear" w:color="auto" w:fill="FFFFFF"/>
                <w:lang w:eastAsia="ru-RU" w:bidi="hi-IN"/>
              </w:rPr>
              <w:t>устранения или снижения рисков их возникновения.</w:t>
            </w:r>
          </w:p>
          <w:p w:rsidR="001F12B0" w:rsidRPr="001F12B0" w:rsidRDefault="001F12B0" w:rsidP="001F12B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1F12B0">
              <w:rPr>
                <w:rFonts w:ascii="Arial" w:eastAsia="SimSun" w:hAnsi="Arial" w:cs="Arial"/>
                <w:kern w:val="3"/>
                <w:sz w:val="25"/>
                <w:szCs w:val="25"/>
                <w:shd w:val="clear" w:color="auto" w:fill="FFFFFF"/>
                <w:lang w:eastAsia="ru-RU" w:bidi="hi-IN"/>
              </w:rPr>
              <w:t xml:space="preserve">5. Выявление типичных нарушений обязательных требований и подготовка </w:t>
            </w:r>
            <w:r w:rsidRPr="001F12B0">
              <w:rPr>
                <w:rFonts w:ascii="Arial" w:eastAsia="SimSun" w:hAnsi="Arial" w:cs="Arial"/>
                <w:kern w:val="3"/>
                <w:sz w:val="25"/>
                <w:szCs w:val="25"/>
                <w:shd w:val="clear" w:color="auto" w:fill="FFFFFF"/>
                <w:lang w:eastAsia="ru-RU" w:bidi="hi-IN"/>
              </w:rPr>
              <w:lastRenderedPageBreak/>
              <w:t>предложений по их профилактике.</w:t>
            </w:r>
          </w:p>
          <w:p w:rsidR="001F12B0" w:rsidRPr="001F12B0" w:rsidRDefault="001F12B0" w:rsidP="001F12B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1F12B0">
              <w:rPr>
                <w:rFonts w:ascii="Arial" w:eastAsia="SimSun" w:hAnsi="Arial" w:cs="Arial"/>
                <w:kern w:val="3"/>
                <w:sz w:val="25"/>
                <w:szCs w:val="25"/>
                <w:shd w:val="clear" w:color="auto" w:fill="FFFFFF"/>
                <w:lang w:eastAsia="ru-RU" w:bidi="hi-IN"/>
              </w:rPr>
              <w:t>6. Обеспечение единообразных подходов к применению Администрацией и ее должностными лицами обязательных требований, законодательства Российской Федерации о муниципальном контроле.</w:t>
            </w:r>
          </w:p>
        </w:tc>
      </w:tr>
      <w:tr w:rsidR="001F12B0" w:rsidRPr="001F12B0" w:rsidTr="008923E3">
        <w:tc>
          <w:tcPr>
            <w:tcW w:w="15164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F12B0" w:rsidRPr="001F12B0" w:rsidRDefault="001F12B0" w:rsidP="001F12B0">
            <w:pPr>
              <w:suppressAutoHyphens/>
              <w:autoSpaceDN w:val="0"/>
              <w:spacing w:after="0" w:line="240" w:lineRule="auto"/>
              <w:ind w:firstLine="709"/>
              <w:jc w:val="center"/>
              <w:textAlignment w:val="baseline"/>
              <w:rPr>
                <w:rFonts w:ascii="Arial" w:eastAsia="Arial" w:hAnsi="Arial" w:cs="Times New Roman"/>
                <w:b/>
                <w:bCs/>
                <w:kern w:val="3"/>
                <w:sz w:val="25"/>
                <w:szCs w:val="25"/>
                <w:shd w:val="clear" w:color="auto" w:fill="FFFFFF"/>
                <w:lang w:eastAsia="zh-CN" w:bidi="hi-IN"/>
              </w:rPr>
            </w:pPr>
          </w:p>
          <w:p w:rsidR="001F12B0" w:rsidRPr="001F12B0" w:rsidRDefault="001F12B0" w:rsidP="001F12B0">
            <w:pPr>
              <w:suppressAutoHyphens/>
              <w:autoSpaceDN w:val="0"/>
              <w:spacing w:after="0" w:line="240" w:lineRule="auto"/>
              <w:ind w:firstLine="709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1F12B0">
              <w:rPr>
                <w:rFonts w:ascii="Arial" w:eastAsia="Arial" w:hAnsi="Arial" w:cs="Times New Roman"/>
                <w:b/>
                <w:bCs/>
                <w:kern w:val="3"/>
                <w:sz w:val="25"/>
                <w:szCs w:val="25"/>
                <w:shd w:val="clear" w:color="auto" w:fill="FFFFFF"/>
                <w:lang w:eastAsia="zh-CN" w:bidi="hi-IN"/>
              </w:rPr>
              <w:t>III. П</w:t>
            </w:r>
            <w:r w:rsidRPr="001F12B0">
              <w:rPr>
                <w:rFonts w:ascii="Arial" w:eastAsia="SimSun" w:hAnsi="Arial" w:cs="Mangal"/>
                <w:b/>
                <w:bCs/>
                <w:kern w:val="3"/>
                <w:sz w:val="25"/>
                <w:szCs w:val="25"/>
                <w:lang w:eastAsia="zh-CN" w:bidi="hi-IN"/>
              </w:rPr>
              <w:t>еречень профилактических мероприятий, сроки (периодичность) их проведения</w:t>
            </w:r>
          </w:p>
          <w:p w:rsidR="001F12B0" w:rsidRPr="001F12B0" w:rsidRDefault="001F12B0" w:rsidP="001F12B0">
            <w:pPr>
              <w:suppressAutoHyphens/>
              <w:autoSpaceDN w:val="0"/>
              <w:spacing w:after="0" w:line="240" w:lineRule="auto"/>
              <w:ind w:firstLine="709"/>
              <w:jc w:val="center"/>
              <w:textAlignment w:val="baseline"/>
              <w:rPr>
                <w:rFonts w:ascii="Arial" w:eastAsia="SimSun" w:hAnsi="Arial" w:cs="Mangal"/>
                <w:b/>
                <w:bCs/>
                <w:kern w:val="3"/>
                <w:sz w:val="25"/>
                <w:szCs w:val="25"/>
                <w:lang w:eastAsia="zh-CN" w:bidi="hi-IN"/>
              </w:rPr>
            </w:pPr>
          </w:p>
        </w:tc>
      </w:tr>
      <w:tr w:rsidR="001F12B0" w:rsidRPr="001F12B0" w:rsidTr="008923E3"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F12B0" w:rsidRPr="001F12B0" w:rsidRDefault="001F12B0" w:rsidP="001F12B0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Mangal"/>
                <w:i/>
                <w:iCs/>
                <w:kern w:val="3"/>
                <w:sz w:val="25"/>
                <w:szCs w:val="25"/>
                <w:lang w:eastAsia="zh-CN" w:bidi="hi-IN"/>
              </w:rPr>
            </w:pPr>
            <w:r w:rsidRPr="001F12B0">
              <w:rPr>
                <w:rFonts w:ascii="Arial" w:eastAsia="SimSun" w:hAnsi="Arial" w:cs="Mangal"/>
                <w:i/>
                <w:iCs/>
                <w:kern w:val="3"/>
                <w:sz w:val="25"/>
                <w:szCs w:val="25"/>
                <w:lang w:eastAsia="zh-CN" w:bidi="hi-IN"/>
              </w:rPr>
              <w:t>№</w:t>
            </w:r>
          </w:p>
        </w:tc>
        <w:tc>
          <w:tcPr>
            <w:tcW w:w="6804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F12B0" w:rsidRPr="001F12B0" w:rsidRDefault="001F12B0" w:rsidP="001F12B0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Mangal"/>
                <w:i/>
                <w:iCs/>
                <w:kern w:val="3"/>
                <w:sz w:val="25"/>
                <w:szCs w:val="25"/>
                <w:lang w:eastAsia="zh-CN" w:bidi="hi-IN"/>
              </w:rPr>
            </w:pPr>
            <w:r w:rsidRPr="001F12B0">
              <w:rPr>
                <w:rFonts w:ascii="Arial" w:eastAsia="SimSun" w:hAnsi="Arial" w:cs="Mangal"/>
                <w:i/>
                <w:iCs/>
                <w:kern w:val="3"/>
                <w:sz w:val="25"/>
                <w:szCs w:val="25"/>
                <w:lang w:eastAsia="zh-CN" w:bidi="hi-IN"/>
              </w:rPr>
              <w:t>Наименование мероприятия</w:t>
            </w:r>
          </w:p>
          <w:p w:rsidR="001F12B0" w:rsidRPr="001F12B0" w:rsidRDefault="001F12B0" w:rsidP="001F12B0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Mangal"/>
                <w:i/>
                <w:iCs/>
                <w:kern w:val="3"/>
                <w:sz w:val="25"/>
                <w:szCs w:val="25"/>
                <w:lang w:eastAsia="zh-CN" w:bidi="hi-IN"/>
              </w:rPr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F12B0" w:rsidRPr="001F12B0" w:rsidRDefault="001F12B0" w:rsidP="001F12B0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Mangal"/>
                <w:i/>
                <w:iCs/>
                <w:kern w:val="3"/>
                <w:sz w:val="25"/>
                <w:szCs w:val="25"/>
                <w:lang w:eastAsia="zh-CN" w:bidi="hi-IN"/>
              </w:rPr>
            </w:pPr>
            <w:r w:rsidRPr="001F12B0">
              <w:rPr>
                <w:rFonts w:ascii="Arial" w:eastAsia="SimSun" w:hAnsi="Arial" w:cs="Mangal"/>
                <w:i/>
                <w:iCs/>
                <w:kern w:val="3"/>
                <w:sz w:val="25"/>
                <w:szCs w:val="25"/>
                <w:lang w:eastAsia="zh-CN" w:bidi="hi-IN"/>
              </w:rPr>
              <w:t>Срок (периодичность)</w:t>
            </w:r>
          </w:p>
          <w:p w:rsidR="001F12B0" w:rsidRPr="001F12B0" w:rsidRDefault="001F12B0" w:rsidP="001F12B0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Mangal"/>
                <w:i/>
                <w:iCs/>
                <w:kern w:val="3"/>
                <w:sz w:val="25"/>
                <w:szCs w:val="25"/>
                <w:lang w:eastAsia="zh-CN" w:bidi="hi-IN"/>
              </w:rPr>
            </w:pPr>
            <w:r w:rsidRPr="001F12B0">
              <w:rPr>
                <w:rFonts w:ascii="Arial" w:eastAsia="SimSun" w:hAnsi="Arial" w:cs="Mangal"/>
                <w:i/>
                <w:iCs/>
                <w:kern w:val="3"/>
                <w:sz w:val="25"/>
                <w:szCs w:val="25"/>
                <w:lang w:eastAsia="zh-CN" w:bidi="hi-IN"/>
              </w:rPr>
              <w:t>исполнения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F12B0" w:rsidRPr="001F12B0" w:rsidRDefault="001F12B0" w:rsidP="001F12B0">
            <w:pPr>
              <w:suppressAutoHyphens/>
              <w:autoSpaceDN w:val="0"/>
              <w:spacing w:after="0" w:line="240" w:lineRule="auto"/>
              <w:jc w:val="center"/>
              <w:textAlignment w:val="center"/>
              <w:rPr>
                <w:rFonts w:ascii="Arial" w:eastAsia="SimSun" w:hAnsi="Arial" w:cs="Mangal"/>
                <w:i/>
                <w:iCs/>
                <w:kern w:val="3"/>
                <w:sz w:val="25"/>
                <w:szCs w:val="25"/>
                <w:lang w:eastAsia="zh-CN" w:bidi="hi-IN"/>
              </w:rPr>
            </w:pPr>
            <w:r w:rsidRPr="001F12B0">
              <w:rPr>
                <w:rFonts w:ascii="Arial" w:eastAsia="SimSun" w:hAnsi="Arial" w:cs="Mangal"/>
                <w:i/>
                <w:iCs/>
                <w:kern w:val="3"/>
                <w:sz w:val="25"/>
                <w:szCs w:val="25"/>
                <w:lang w:eastAsia="zh-CN" w:bidi="hi-IN"/>
              </w:rPr>
              <w:t>Структурное подразделение и (или) должностные лица Администрации, ответственные за реализацию профилактического мероприятия</w:t>
            </w:r>
          </w:p>
        </w:tc>
      </w:tr>
      <w:tr w:rsidR="001F12B0" w:rsidRPr="001F12B0" w:rsidTr="008923E3"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F12B0" w:rsidRPr="001F12B0" w:rsidRDefault="001F12B0" w:rsidP="001F12B0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1F12B0">
              <w:rPr>
                <w:rFonts w:ascii="Arial" w:eastAsia="Arial" w:hAnsi="Arial" w:cs="Times New Roman"/>
                <w:color w:val="000000"/>
                <w:kern w:val="3"/>
                <w:sz w:val="24"/>
                <w:szCs w:val="24"/>
                <w:shd w:val="clear" w:color="auto" w:fill="FFFFFF"/>
                <w:lang w:eastAsia="zh-CN" w:bidi="hi-IN"/>
              </w:rPr>
              <w:t>3.1</w:t>
            </w:r>
            <w:r w:rsidRPr="001F12B0">
              <w:rPr>
                <w:rFonts w:ascii="Arial" w:eastAsia="Arial" w:hAnsi="Arial" w:cs="Times New Roman"/>
                <w:color w:val="000000"/>
                <w:kern w:val="3"/>
                <w:sz w:val="25"/>
                <w:szCs w:val="25"/>
                <w:shd w:val="clear" w:color="auto" w:fill="FFFFFF"/>
                <w:lang w:eastAsia="zh-CN" w:bidi="hi-IN"/>
              </w:rPr>
              <w:t>.</w:t>
            </w:r>
          </w:p>
        </w:tc>
        <w:tc>
          <w:tcPr>
            <w:tcW w:w="6804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F12B0" w:rsidRPr="001F12B0" w:rsidRDefault="001F12B0" w:rsidP="001F12B0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" w:hAnsi="Arial" w:cs="Times New Roman"/>
                <w:b/>
                <w:bCs/>
                <w:color w:val="000000"/>
                <w:kern w:val="3"/>
                <w:sz w:val="25"/>
                <w:szCs w:val="25"/>
                <w:shd w:val="clear" w:color="auto" w:fill="FFFFFF"/>
                <w:lang w:eastAsia="zh-CN" w:bidi="hi-IN"/>
              </w:rPr>
            </w:pPr>
            <w:r w:rsidRPr="001F12B0">
              <w:rPr>
                <w:rFonts w:ascii="Arial" w:eastAsia="Arial" w:hAnsi="Arial" w:cs="Times New Roman"/>
                <w:b/>
                <w:bCs/>
                <w:color w:val="000000"/>
                <w:kern w:val="3"/>
                <w:sz w:val="25"/>
                <w:szCs w:val="25"/>
                <w:shd w:val="clear" w:color="auto" w:fill="FFFFFF"/>
                <w:lang w:eastAsia="zh-CN" w:bidi="hi-IN"/>
              </w:rPr>
              <w:t>Информирование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F12B0" w:rsidRPr="001F12B0" w:rsidRDefault="001F12B0" w:rsidP="001F12B0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center"/>
              <w:rPr>
                <w:rFonts w:ascii="Arial" w:eastAsia="Arial" w:hAnsi="Arial" w:cs="Times New Roman"/>
                <w:color w:val="000000"/>
                <w:kern w:val="3"/>
                <w:sz w:val="25"/>
                <w:szCs w:val="25"/>
                <w:shd w:val="clear" w:color="auto" w:fill="FFFFFF"/>
                <w:lang w:eastAsia="zh-CN" w:bidi="hi-IN"/>
              </w:rPr>
            </w:pPr>
            <w:r w:rsidRPr="001F12B0">
              <w:rPr>
                <w:rFonts w:ascii="Arial" w:eastAsia="Arial" w:hAnsi="Arial" w:cs="Times New Roman"/>
                <w:color w:val="000000"/>
                <w:kern w:val="3"/>
                <w:sz w:val="25"/>
                <w:szCs w:val="25"/>
                <w:shd w:val="clear" w:color="auto" w:fill="FFFFFF"/>
                <w:lang w:eastAsia="zh-CN" w:bidi="hi-IN"/>
              </w:rPr>
              <w:t>По мере необходимости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F12B0" w:rsidRPr="001F12B0" w:rsidRDefault="001F12B0" w:rsidP="001F12B0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center"/>
              <w:rPr>
                <w:rFonts w:ascii="Arial" w:eastAsia="Arial" w:hAnsi="Arial" w:cs="Times New Roman"/>
                <w:iCs/>
                <w:color w:val="000000"/>
                <w:kern w:val="3"/>
                <w:sz w:val="25"/>
                <w:szCs w:val="25"/>
                <w:shd w:val="clear" w:color="auto" w:fill="FFFFFF"/>
                <w:lang w:eastAsia="zh-CN" w:bidi="hi-IN"/>
              </w:rPr>
            </w:pPr>
            <w:r w:rsidRPr="001F12B0">
              <w:rPr>
                <w:rFonts w:ascii="Arial" w:eastAsia="Arial" w:hAnsi="Arial" w:cs="Times New Roman"/>
                <w:iCs/>
                <w:color w:val="000000"/>
                <w:kern w:val="3"/>
                <w:sz w:val="25"/>
                <w:szCs w:val="25"/>
                <w:shd w:val="clear" w:color="auto" w:fill="FFFFFF"/>
                <w:lang w:eastAsia="zh-CN" w:bidi="hi-IN"/>
              </w:rPr>
              <w:t>Глава сельского поселения</w:t>
            </w:r>
          </w:p>
        </w:tc>
      </w:tr>
      <w:tr w:rsidR="001F12B0" w:rsidRPr="001F12B0" w:rsidTr="008923E3">
        <w:tc>
          <w:tcPr>
            <w:tcW w:w="56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F12B0" w:rsidRPr="001F12B0" w:rsidRDefault="001F12B0" w:rsidP="001F12B0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1F12B0">
              <w:rPr>
                <w:rFonts w:ascii="Arial" w:eastAsia="SimSun" w:hAnsi="Arial" w:cs="Mangal"/>
                <w:kern w:val="3"/>
                <w:sz w:val="24"/>
                <w:szCs w:val="24"/>
                <w:lang w:val="en-US" w:eastAsia="zh-CN" w:bidi="hi-IN"/>
              </w:rPr>
              <w:t>3.2</w:t>
            </w:r>
            <w:r w:rsidRPr="001F12B0">
              <w:rPr>
                <w:rFonts w:ascii="Arial" w:eastAsia="SimSun" w:hAnsi="Arial" w:cs="Mangal"/>
                <w:kern w:val="3"/>
                <w:sz w:val="25"/>
                <w:szCs w:val="25"/>
                <w:lang w:val="en-US" w:eastAsia="zh-CN" w:bidi="hi-IN"/>
              </w:rPr>
              <w:t>.</w:t>
            </w:r>
          </w:p>
        </w:tc>
        <w:tc>
          <w:tcPr>
            <w:tcW w:w="6804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F12B0" w:rsidRPr="001F12B0" w:rsidRDefault="001F12B0" w:rsidP="001F12B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1F12B0">
              <w:rPr>
                <w:rFonts w:ascii="Arial" w:eastAsia="SimSun" w:hAnsi="Arial" w:cs="Mangal"/>
                <w:b/>
                <w:bCs/>
                <w:kern w:val="3"/>
                <w:sz w:val="25"/>
                <w:szCs w:val="25"/>
                <w:shd w:val="clear" w:color="auto" w:fill="FFFFFF"/>
                <w:lang w:eastAsia="zh-CN" w:bidi="hi-IN"/>
              </w:rPr>
              <w:t>К</w:t>
            </w:r>
            <w:r w:rsidRPr="001F12B0">
              <w:rPr>
                <w:rFonts w:ascii="Arial" w:eastAsia="Calibri" w:hAnsi="Arial" w:cs="Arial"/>
                <w:b/>
                <w:bCs/>
                <w:kern w:val="3"/>
                <w:sz w:val="25"/>
                <w:szCs w:val="25"/>
                <w:shd w:val="clear" w:color="auto" w:fill="FFFFFF"/>
                <w:lang w:bidi="hi-IN"/>
              </w:rPr>
              <w:t>онсультирование</w:t>
            </w:r>
          </w:p>
        </w:tc>
        <w:tc>
          <w:tcPr>
            <w:tcW w:w="4819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F12B0" w:rsidRPr="001F12B0" w:rsidRDefault="001F12B0" w:rsidP="001F12B0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center"/>
              <w:rPr>
                <w:rFonts w:ascii="Arial" w:eastAsia="Arial" w:hAnsi="Arial" w:cs="Times New Roman"/>
                <w:color w:val="000000"/>
                <w:kern w:val="3"/>
                <w:sz w:val="25"/>
                <w:szCs w:val="25"/>
                <w:shd w:val="clear" w:color="auto" w:fill="FFFFFF"/>
                <w:lang w:eastAsia="zh-CN" w:bidi="hi-IN"/>
              </w:rPr>
            </w:pPr>
          </w:p>
          <w:p w:rsidR="001F12B0" w:rsidRPr="001F12B0" w:rsidRDefault="001F12B0" w:rsidP="001F12B0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center"/>
              <w:rPr>
                <w:rFonts w:ascii="Arial" w:eastAsia="Arial" w:hAnsi="Arial" w:cs="Times New Roman"/>
                <w:color w:val="000000"/>
                <w:kern w:val="3"/>
                <w:sz w:val="25"/>
                <w:szCs w:val="25"/>
                <w:shd w:val="clear" w:color="auto" w:fill="FFFFFF"/>
                <w:lang w:eastAsia="zh-CN" w:bidi="hi-IN"/>
              </w:rPr>
            </w:pPr>
            <w:r w:rsidRPr="001F12B0">
              <w:rPr>
                <w:rFonts w:ascii="Arial" w:eastAsia="Arial" w:hAnsi="Arial" w:cs="Times New Roman"/>
                <w:color w:val="000000"/>
                <w:kern w:val="3"/>
                <w:sz w:val="25"/>
                <w:szCs w:val="25"/>
                <w:shd w:val="clear" w:color="auto" w:fill="FFFFFF"/>
                <w:lang w:eastAsia="zh-CN" w:bidi="hi-IN"/>
              </w:rPr>
              <w:t>По мере необходимости</w:t>
            </w:r>
          </w:p>
        </w:tc>
        <w:tc>
          <w:tcPr>
            <w:tcW w:w="2977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F12B0" w:rsidRPr="001F12B0" w:rsidRDefault="001F12B0" w:rsidP="001F12B0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center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1F12B0">
              <w:rPr>
                <w:rFonts w:ascii="Arial" w:eastAsia="Arial" w:hAnsi="Arial" w:cs="Times New Roman"/>
                <w:iCs/>
                <w:color w:val="000000"/>
                <w:kern w:val="3"/>
                <w:sz w:val="25"/>
                <w:szCs w:val="25"/>
                <w:shd w:val="clear" w:color="auto" w:fill="FFFFFF"/>
                <w:lang w:eastAsia="zh-CN" w:bidi="hi-IN"/>
              </w:rPr>
              <w:t>Глава сельского поселения</w:t>
            </w:r>
          </w:p>
        </w:tc>
      </w:tr>
      <w:tr w:rsidR="001F12B0" w:rsidRPr="001F12B0" w:rsidTr="008923E3">
        <w:tc>
          <w:tcPr>
            <w:tcW w:w="56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F12B0" w:rsidRPr="001F12B0" w:rsidRDefault="001F12B0" w:rsidP="001F12B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5"/>
                <w:szCs w:val="25"/>
                <w:lang w:eastAsia="zh-CN" w:bidi="hi-IN"/>
              </w:rPr>
            </w:pPr>
          </w:p>
        </w:tc>
        <w:tc>
          <w:tcPr>
            <w:tcW w:w="6804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F12B0" w:rsidRPr="001F12B0" w:rsidRDefault="001F12B0" w:rsidP="001F12B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1F12B0">
              <w:rPr>
                <w:rFonts w:ascii="Arial" w:eastAsia="Calibri" w:hAnsi="Arial" w:cs="Arial"/>
                <w:i/>
                <w:iCs/>
                <w:kern w:val="3"/>
                <w:sz w:val="25"/>
                <w:szCs w:val="25"/>
                <w:shd w:val="clear" w:color="auto" w:fill="FFFFFF"/>
                <w:lang w:bidi="hi-IN"/>
              </w:rPr>
              <w:t>Способы консультирования</w:t>
            </w:r>
          </w:p>
        </w:tc>
        <w:tc>
          <w:tcPr>
            <w:tcW w:w="481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F12B0" w:rsidRPr="001F12B0" w:rsidRDefault="001F12B0" w:rsidP="001F12B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5"/>
                <w:szCs w:val="25"/>
                <w:lang w:val="en-US" w:eastAsia="zh-CN" w:bidi="hi-IN"/>
              </w:rPr>
            </w:pPr>
          </w:p>
        </w:tc>
        <w:tc>
          <w:tcPr>
            <w:tcW w:w="297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F12B0" w:rsidRPr="001F12B0" w:rsidRDefault="001F12B0" w:rsidP="001F12B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5"/>
                <w:szCs w:val="25"/>
                <w:lang w:val="en-US" w:eastAsia="zh-CN" w:bidi="hi-IN"/>
              </w:rPr>
            </w:pPr>
          </w:p>
        </w:tc>
      </w:tr>
      <w:tr w:rsidR="001F12B0" w:rsidRPr="001F12B0" w:rsidTr="008923E3">
        <w:tc>
          <w:tcPr>
            <w:tcW w:w="56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F12B0" w:rsidRPr="001F12B0" w:rsidRDefault="001F12B0" w:rsidP="001F12B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5"/>
                <w:szCs w:val="25"/>
                <w:lang w:val="en-US" w:eastAsia="zh-CN" w:bidi="hi-IN"/>
              </w:rPr>
            </w:pP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F12B0" w:rsidRPr="001F12B0" w:rsidRDefault="001F12B0" w:rsidP="001F12B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1F12B0">
              <w:rPr>
                <w:rFonts w:ascii="Arial" w:eastAsia="Calibri" w:hAnsi="Arial" w:cs="Arial"/>
                <w:kern w:val="3"/>
                <w:sz w:val="25"/>
                <w:szCs w:val="25"/>
                <w:shd w:val="clear" w:color="auto" w:fill="FFFFFF"/>
                <w:lang w:bidi="hi-IN"/>
              </w:rPr>
              <w:t>В письменной форме при  письменном обращении</w:t>
            </w:r>
          </w:p>
        </w:tc>
        <w:tc>
          <w:tcPr>
            <w:tcW w:w="4794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F12B0" w:rsidRPr="001F12B0" w:rsidRDefault="001F12B0" w:rsidP="001F12B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1F12B0">
              <w:rPr>
                <w:rFonts w:ascii="Arial" w:eastAsia="Calibri" w:hAnsi="Arial" w:cs="Arial"/>
                <w:kern w:val="3"/>
                <w:sz w:val="25"/>
                <w:szCs w:val="25"/>
                <w:shd w:val="clear" w:color="auto" w:fill="FFFFFF"/>
                <w:lang w:bidi="hi-IN"/>
              </w:rPr>
              <w:t>В устной форме (</w:t>
            </w:r>
            <w:r w:rsidRPr="001F12B0">
              <w:rPr>
                <w:rFonts w:ascii="Arial" w:eastAsia="SimSun" w:hAnsi="Arial" w:cs="Mangal"/>
                <w:kern w:val="3"/>
                <w:sz w:val="25"/>
                <w:szCs w:val="25"/>
                <w:shd w:val="clear" w:color="auto" w:fill="FFFFFF"/>
                <w:lang w:eastAsia="zh-CN" w:bidi="hi-IN"/>
              </w:rPr>
              <w:t xml:space="preserve">по телефону, посредством </w:t>
            </w:r>
            <w:proofErr w:type="spellStart"/>
            <w:r w:rsidRPr="001F12B0">
              <w:rPr>
                <w:rFonts w:ascii="Arial" w:eastAsia="SimSun" w:hAnsi="Arial" w:cs="Mangal"/>
                <w:kern w:val="3"/>
                <w:sz w:val="25"/>
                <w:szCs w:val="25"/>
                <w:shd w:val="clear" w:color="auto" w:fill="FFFFFF"/>
                <w:lang w:eastAsia="zh-CN" w:bidi="hi-IN"/>
              </w:rPr>
              <w:t>видео-конференц-связи</w:t>
            </w:r>
            <w:proofErr w:type="spellEnd"/>
            <w:r w:rsidRPr="001F12B0">
              <w:rPr>
                <w:rFonts w:ascii="Arial" w:eastAsia="SimSun" w:hAnsi="Arial" w:cs="Mangal"/>
                <w:kern w:val="3"/>
                <w:sz w:val="25"/>
                <w:szCs w:val="25"/>
                <w:shd w:val="clear" w:color="auto" w:fill="FFFFFF"/>
                <w:lang w:eastAsia="zh-CN" w:bidi="hi-IN"/>
              </w:rPr>
              <w:t>, на личном приеме либо в ходе проведения профилактического мероприятия, контрольного мероприятия) при устном обращении</w:t>
            </w:r>
          </w:p>
        </w:tc>
        <w:tc>
          <w:tcPr>
            <w:tcW w:w="481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F12B0" w:rsidRPr="001F12B0" w:rsidRDefault="001F12B0" w:rsidP="001F12B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5"/>
                <w:szCs w:val="25"/>
                <w:lang w:eastAsia="zh-CN" w:bidi="hi-IN"/>
              </w:rPr>
            </w:pPr>
          </w:p>
        </w:tc>
        <w:tc>
          <w:tcPr>
            <w:tcW w:w="297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F12B0" w:rsidRPr="001F12B0" w:rsidRDefault="001F12B0" w:rsidP="001F12B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5"/>
                <w:szCs w:val="25"/>
                <w:lang w:eastAsia="zh-CN" w:bidi="hi-IN"/>
              </w:rPr>
            </w:pPr>
          </w:p>
        </w:tc>
      </w:tr>
      <w:tr w:rsidR="001F12B0" w:rsidRPr="001F12B0" w:rsidTr="008923E3">
        <w:tc>
          <w:tcPr>
            <w:tcW w:w="56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F12B0" w:rsidRPr="001F12B0" w:rsidRDefault="001F12B0" w:rsidP="001F12B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5"/>
                <w:szCs w:val="25"/>
                <w:lang w:eastAsia="zh-CN" w:bidi="hi-IN"/>
              </w:rPr>
            </w:pPr>
          </w:p>
        </w:tc>
        <w:tc>
          <w:tcPr>
            <w:tcW w:w="6804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F12B0" w:rsidRPr="001F12B0" w:rsidRDefault="001F12B0" w:rsidP="001F12B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1F12B0">
              <w:rPr>
                <w:rFonts w:ascii="Arial" w:eastAsia="SimSun" w:hAnsi="Arial" w:cs="Mangal"/>
                <w:i/>
                <w:iCs/>
                <w:kern w:val="3"/>
                <w:sz w:val="25"/>
                <w:szCs w:val="25"/>
                <w:shd w:val="clear" w:color="auto" w:fill="FFFFFF"/>
                <w:lang w:eastAsia="zh-CN" w:bidi="hi-IN"/>
              </w:rPr>
              <w:t>Вопросы, по которым осуществляется к</w:t>
            </w:r>
            <w:r w:rsidRPr="001F12B0">
              <w:rPr>
                <w:rFonts w:ascii="Arial" w:eastAsia="Calibri" w:hAnsi="Arial" w:cs="Arial"/>
                <w:i/>
                <w:iCs/>
                <w:kern w:val="3"/>
                <w:sz w:val="25"/>
                <w:szCs w:val="25"/>
                <w:shd w:val="clear" w:color="auto" w:fill="FFFFFF"/>
                <w:lang w:bidi="hi-IN"/>
              </w:rPr>
              <w:t>онсультирование</w:t>
            </w:r>
          </w:p>
        </w:tc>
        <w:tc>
          <w:tcPr>
            <w:tcW w:w="481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F12B0" w:rsidRPr="001F12B0" w:rsidRDefault="001F12B0" w:rsidP="001F12B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5"/>
                <w:szCs w:val="25"/>
                <w:lang w:eastAsia="zh-CN" w:bidi="hi-IN"/>
              </w:rPr>
            </w:pPr>
          </w:p>
        </w:tc>
        <w:tc>
          <w:tcPr>
            <w:tcW w:w="297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F12B0" w:rsidRPr="001F12B0" w:rsidRDefault="001F12B0" w:rsidP="001F12B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5"/>
                <w:szCs w:val="25"/>
                <w:lang w:eastAsia="zh-CN" w:bidi="hi-IN"/>
              </w:rPr>
            </w:pPr>
          </w:p>
        </w:tc>
      </w:tr>
      <w:tr w:rsidR="001F12B0" w:rsidRPr="001F12B0" w:rsidTr="008923E3">
        <w:tc>
          <w:tcPr>
            <w:tcW w:w="56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F12B0" w:rsidRPr="001F12B0" w:rsidRDefault="001F12B0" w:rsidP="001F12B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5"/>
                <w:szCs w:val="25"/>
                <w:lang w:eastAsia="zh-CN" w:bidi="hi-IN"/>
              </w:rPr>
            </w:pPr>
          </w:p>
        </w:tc>
        <w:tc>
          <w:tcPr>
            <w:tcW w:w="6804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F12B0" w:rsidRPr="001F12B0" w:rsidRDefault="001F12B0" w:rsidP="001F12B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1F12B0">
              <w:rPr>
                <w:rFonts w:ascii="Arial" w:eastAsia="SimSun" w:hAnsi="Arial" w:cs="Mangal"/>
                <w:color w:val="000000"/>
                <w:kern w:val="3"/>
                <w:sz w:val="25"/>
                <w:szCs w:val="25"/>
                <w:shd w:val="clear" w:color="auto" w:fill="FFFFFF"/>
                <w:lang w:eastAsia="zh-CN" w:bidi="hi-IN"/>
              </w:rPr>
              <w:t>1. Перечень и содержание обязательных требований, оценка соблюдения которых осуществляется в рамках муниципального контроля.</w:t>
            </w:r>
          </w:p>
          <w:p w:rsidR="001F12B0" w:rsidRPr="001F12B0" w:rsidRDefault="001F12B0" w:rsidP="001F12B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Mangal"/>
                <w:color w:val="000000"/>
                <w:kern w:val="3"/>
                <w:sz w:val="25"/>
                <w:szCs w:val="25"/>
                <w:shd w:val="clear" w:color="auto" w:fill="FFFFFF"/>
                <w:lang w:eastAsia="zh-CN" w:bidi="hi-IN"/>
              </w:rPr>
            </w:pPr>
            <w:r w:rsidRPr="001F12B0">
              <w:rPr>
                <w:rFonts w:ascii="Arial" w:eastAsia="SimSun" w:hAnsi="Arial" w:cs="Mangal"/>
                <w:color w:val="000000"/>
                <w:kern w:val="3"/>
                <w:sz w:val="25"/>
                <w:szCs w:val="25"/>
                <w:shd w:val="clear" w:color="auto" w:fill="FFFFFF"/>
                <w:lang w:eastAsia="zh-CN" w:bidi="hi-IN"/>
              </w:rPr>
              <w:lastRenderedPageBreak/>
              <w:t>2. Содержание правового статуса (права, обязанности, ответственность) участников отношений муниципального контроля.</w:t>
            </w:r>
          </w:p>
          <w:p w:rsidR="001F12B0" w:rsidRPr="001F12B0" w:rsidRDefault="001F12B0" w:rsidP="001F12B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1F12B0">
              <w:rPr>
                <w:rFonts w:ascii="Arial" w:eastAsia="SimSun" w:hAnsi="Arial" w:cs="Mangal"/>
                <w:color w:val="000000"/>
                <w:kern w:val="3"/>
                <w:sz w:val="25"/>
                <w:szCs w:val="25"/>
                <w:shd w:val="clear" w:color="auto" w:fill="FFFFFF"/>
                <w:lang w:eastAsia="zh-CN" w:bidi="hi-IN"/>
              </w:rPr>
              <w:t xml:space="preserve">3. Характеристика </w:t>
            </w:r>
            <w:proofErr w:type="gramStart"/>
            <w:r w:rsidRPr="001F12B0">
              <w:rPr>
                <w:rFonts w:ascii="Arial" w:eastAsia="SimSun" w:hAnsi="Arial" w:cs="Mangal"/>
                <w:color w:val="000000"/>
                <w:kern w:val="3"/>
                <w:sz w:val="25"/>
                <w:szCs w:val="25"/>
                <w:shd w:val="clear" w:color="auto" w:fill="FFFFFF"/>
                <w:lang w:eastAsia="zh-CN" w:bidi="hi-IN"/>
              </w:rPr>
              <w:t>мер профилактики рисков причинения</w:t>
            </w:r>
            <w:proofErr w:type="gramEnd"/>
            <w:r w:rsidRPr="001F12B0">
              <w:rPr>
                <w:rFonts w:ascii="Arial" w:eastAsia="SimSun" w:hAnsi="Arial" w:cs="Mangal"/>
                <w:color w:val="000000"/>
                <w:kern w:val="3"/>
                <w:sz w:val="25"/>
                <w:szCs w:val="25"/>
                <w:shd w:val="clear" w:color="auto" w:fill="FFFFFF"/>
                <w:lang w:eastAsia="zh-CN" w:bidi="hi-IN"/>
              </w:rPr>
              <w:t xml:space="preserve"> вреда (ущерба) охраняемым законом ценностям.</w:t>
            </w:r>
          </w:p>
          <w:p w:rsidR="001F12B0" w:rsidRPr="001F12B0" w:rsidRDefault="001F12B0" w:rsidP="001F12B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1F12B0">
              <w:rPr>
                <w:rFonts w:ascii="Arial" w:eastAsia="SimSun" w:hAnsi="Arial" w:cs="Mangal"/>
                <w:color w:val="000000"/>
                <w:kern w:val="3"/>
                <w:sz w:val="25"/>
                <w:szCs w:val="25"/>
                <w:shd w:val="clear" w:color="auto" w:fill="FFFFFF"/>
                <w:lang w:eastAsia="zh-CN" w:bidi="hi-IN"/>
              </w:rPr>
              <w:t>4. Разъяснение положений муниципальных нормативных правовых актов, регламентирующих порядок осуществления муниципального контроля.</w:t>
            </w:r>
          </w:p>
          <w:p w:rsidR="001F12B0" w:rsidRPr="001F12B0" w:rsidRDefault="001F12B0" w:rsidP="001F12B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1F12B0">
              <w:rPr>
                <w:rFonts w:ascii="Arial" w:eastAsia="Calibri" w:hAnsi="Arial" w:cs="Arial"/>
                <w:color w:val="000000"/>
                <w:kern w:val="3"/>
                <w:sz w:val="25"/>
                <w:szCs w:val="25"/>
                <w:shd w:val="clear" w:color="auto" w:fill="FFFFFF"/>
                <w:lang w:bidi="hi-IN"/>
              </w:rPr>
              <w:t>5. Разъяснение порядка обжалования решений Администрации, действий (бездействия) ее должностных лиц в сфере муниципального контроля.</w:t>
            </w:r>
          </w:p>
          <w:p w:rsidR="001F12B0" w:rsidRPr="001F12B0" w:rsidRDefault="001F12B0" w:rsidP="001F12B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1F12B0">
              <w:rPr>
                <w:rFonts w:ascii="Arial" w:eastAsia="Calibri" w:hAnsi="Arial" w:cs="Arial"/>
                <w:kern w:val="3"/>
                <w:sz w:val="25"/>
                <w:szCs w:val="25"/>
                <w:shd w:val="clear" w:color="auto" w:fill="FFFFFF"/>
                <w:lang w:bidi="hi-IN"/>
              </w:rPr>
              <w:t>6. Иные вопросы, касающиеся муниципального контроля.</w:t>
            </w:r>
          </w:p>
        </w:tc>
        <w:tc>
          <w:tcPr>
            <w:tcW w:w="481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F12B0" w:rsidRPr="001F12B0" w:rsidRDefault="001F12B0" w:rsidP="001F12B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5"/>
                <w:szCs w:val="25"/>
                <w:lang w:eastAsia="zh-CN" w:bidi="hi-IN"/>
              </w:rPr>
            </w:pPr>
          </w:p>
        </w:tc>
        <w:tc>
          <w:tcPr>
            <w:tcW w:w="297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F12B0" w:rsidRPr="001F12B0" w:rsidRDefault="001F12B0" w:rsidP="001F12B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5"/>
                <w:szCs w:val="25"/>
                <w:lang w:eastAsia="zh-CN" w:bidi="hi-IN"/>
              </w:rPr>
            </w:pPr>
          </w:p>
        </w:tc>
      </w:tr>
      <w:tr w:rsidR="001F12B0" w:rsidRPr="001F12B0" w:rsidTr="008923E3">
        <w:tc>
          <w:tcPr>
            <w:tcW w:w="15164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12B0" w:rsidRPr="001F12B0" w:rsidRDefault="001F12B0" w:rsidP="001F12B0">
            <w:pPr>
              <w:suppressAutoHyphens/>
              <w:autoSpaceDN w:val="0"/>
              <w:spacing w:after="0" w:line="240" w:lineRule="auto"/>
              <w:ind w:firstLine="709"/>
              <w:jc w:val="center"/>
              <w:textAlignment w:val="baseline"/>
              <w:rPr>
                <w:rFonts w:ascii="Arial" w:eastAsia="Arial" w:hAnsi="Arial" w:cs="Times New Roman"/>
                <w:b/>
                <w:bCs/>
                <w:color w:val="000000"/>
                <w:kern w:val="3"/>
                <w:sz w:val="25"/>
                <w:szCs w:val="25"/>
                <w:shd w:val="clear" w:color="auto" w:fill="FFFFFF"/>
                <w:lang w:eastAsia="zh-CN" w:bidi="hi-IN"/>
              </w:rPr>
            </w:pPr>
          </w:p>
          <w:p w:rsidR="001F12B0" w:rsidRPr="001F12B0" w:rsidRDefault="001F12B0" w:rsidP="001F12B0">
            <w:pPr>
              <w:suppressAutoHyphens/>
              <w:autoSpaceDN w:val="0"/>
              <w:spacing w:after="0" w:line="240" w:lineRule="auto"/>
              <w:ind w:firstLine="709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1F12B0">
              <w:rPr>
                <w:rFonts w:ascii="Arial" w:eastAsia="Arial" w:hAnsi="Arial" w:cs="Times New Roman"/>
                <w:b/>
                <w:bCs/>
                <w:color w:val="000000"/>
                <w:kern w:val="3"/>
                <w:sz w:val="25"/>
                <w:szCs w:val="25"/>
                <w:shd w:val="clear" w:color="auto" w:fill="FFFFFF"/>
                <w:lang w:eastAsia="zh-CN" w:bidi="hi-IN"/>
              </w:rPr>
              <w:t>IV. П</w:t>
            </w:r>
            <w:r w:rsidRPr="001F12B0">
              <w:rPr>
                <w:rFonts w:ascii="Arial" w:eastAsia="SimSun" w:hAnsi="Arial" w:cs="Mangal"/>
                <w:b/>
                <w:bCs/>
                <w:kern w:val="3"/>
                <w:sz w:val="25"/>
                <w:szCs w:val="25"/>
                <w:lang w:eastAsia="zh-CN" w:bidi="hi-IN"/>
              </w:rPr>
              <w:t>оказатели результативности и эффективности программы профилактики</w:t>
            </w:r>
          </w:p>
          <w:p w:rsidR="001F12B0" w:rsidRPr="001F12B0" w:rsidRDefault="001F12B0" w:rsidP="001F12B0">
            <w:pPr>
              <w:suppressAutoHyphens/>
              <w:autoSpaceDN w:val="0"/>
              <w:spacing w:after="0" w:line="240" w:lineRule="auto"/>
              <w:ind w:firstLine="709"/>
              <w:jc w:val="center"/>
              <w:textAlignment w:val="baseline"/>
              <w:rPr>
                <w:rFonts w:ascii="Arial" w:eastAsia="SimSun" w:hAnsi="Arial" w:cs="Mangal"/>
                <w:b/>
                <w:bCs/>
                <w:kern w:val="3"/>
                <w:sz w:val="25"/>
                <w:szCs w:val="25"/>
                <w:lang w:eastAsia="zh-CN" w:bidi="hi-IN"/>
              </w:rPr>
            </w:pPr>
          </w:p>
        </w:tc>
      </w:tr>
      <w:tr w:rsidR="001F12B0" w:rsidRPr="001F12B0" w:rsidTr="008923E3"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12B0" w:rsidRPr="001F12B0" w:rsidRDefault="001F12B0" w:rsidP="001F12B0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Mangal"/>
                <w:i/>
                <w:iCs/>
                <w:kern w:val="3"/>
                <w:sz w:val="25"/>
                <w:szCs w:val="25"/>
                <w:lang w:val="en-US" w:eastAsia="zh-CN" w:bidi="hi-IN"/>
              </w:rPr>
            </w:pPr>
            <w:r w:rsidRPr="001F12B0">
              <w:rPr>
                <w:rFonts w:ascii="Arial" w:eastAsia="SimSun" w:hAnsi="Arial" w:cs="Mangal"/>
                <w:i/>
                <w:iCs/>
                <w:kern w:val="3"/>
                <w:sz w:val="25"/>
                <w:szCs w:val="25"/>
                <w:lang w:val="en-US" w:eastAsia="zh-CN" w:bidi="hi-IN"/>
              </w:rPr>
              <w:t>№</w:t>
            </w:r>
          </w:p>
        </w:tc>
        <w:tc>
          <w:tcPr>
            <w:tcW w:w="581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12B0" w:rsidRPr="001F12B0" w:rsidRDefault="001F12B0" w:rsidP="001F12B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25"/>
                <w:szCs w:val="25"/>
                <w:shd w:val="clear" w:color="auto" w:fill="FFFFFF"/>
                <w:lang w:bidi="hi-IN"/>
              </w:rPr>
            </w:pPr>
            <w:r w:rsidRPr="001F12B0">
              <w:rPr>
                <w:rFonts w:ascii="Arial" w:eastAsia="Calibri" w:hAnsi="Arial" w:cs="Arial"/>
                <w:i/>
                <w:iCs/>
                <w:kern w:val="3"/>
                <w:sz w:val="25"/>
                <w:szCs w:val="25"/>
                <w:shd w:val="clear" w:color="auto" w:fill="FFFFFF"/>
                <w:lang w:bidi="hi-IN"/>
              </w:rPr>
              <w:t>Значение</w:t>
            </w:r>
          </w:p>
        </w:tc>
        <w:tc>
          <w:tcPr>
            <w:tcW w:w="879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12B0" w:rsidRPr="001F12B0" w:rsidRDefault="001F12B0" w:rsidP="001F12B0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Mangal"/>
                <w:i/>
                <w:iCs/>
                <w:kern w:val="3"/>
                <w:sz w:val="25"/>
                <w:szCs w:val="25"/>
                <w:shd w:val="clear" w:color="auto" w:fill="FFFFFF"/>
                <w:lang w:eastAsia="zh-CN" w:bidi="hi-IN"/>
              </w:rPr>
            </w:pPr>
            <w:r w:rsidRPr="001F12B0">
              <w:rPr>
                <w:rFonts w:ascii="Arial" w:eastAsia="SimSun" w:hAnsi="Arial" w:cs="Mangal"/>
                <w:i/>
                <w:iCs/>
                <w:kern w:val="3"/>
                <w:sz w:val="25"/>
                <w:szCs w:val="25"/>
                <w:shd w:val="clear" w:color="auto" w:fill="FFFFFF"/>
                <w:lang w:eastAsia="zh-CN" w:bidi="hi-IN"/>
              </w:rPr>
              <w:t>Характеристика значения</w:t>
            </w:r>
          </w:p>
        </w:tc>
      </w:tr>
      <w:tr w:rsidR="001F12B0" w:rsidRPr="001F12B0" w:rsidTr="008923E3"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12B0" w:rsidRPr="001F12B0" w:rsidRDefault="001F12B0" w:rsidP="001F12B0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1F12B0">
              <w:rPr>
                <w:rFonts w:ascii="Arial" w:eastAsia="SimSun" w:hAnsi="Arial" w:cs="Mangal"/>
                <w:kern w:val="3"/>
                <w:sz w:val="24"/>
                <w:szCs w:val="24"/>
                <w:lang w:val="en-US" w:eastAsia="zh-CN" w:bidi="hi-IN"/>
              </w:rPr>
              <w:t>4.1</w:t>
            </w:r>
            <w:r w:rsidRPr="001F12B0">
              <w:rPr>
                <w:rFonts w:ascii="Arial" w:eastAsia="SimSun" w:hAnsi="Arial" w:cs="Mangal"/>
                <w:kern w:val="3"/>
                <w:sz w:val="25"/>
                <w:szCs w:val="25"/>
                <w:lang w:val="en-US" w:eastAsia="zh-CN" w:bidi="hi-IN"/>
              </w:rPr>
              <w:t>.</w:t>
            </w:r>
          </w:p>
        </w:tc>
        <w:tc>
          <w:tcPr>
            <w:tcW w:w="581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12B0" w:rsidRPr="001F12B0" w:rsidRDefault="001F12B0" w:rsidP="001F12B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1F12B0">
              <w:rPr>
                <w:rFonts w:ascii="Arial" w:eastAsia="Arial" w:hAnsi="Arial" w:cs="Times New Roman"/>
                <w:color w:val="000000"/>
                <w:kern w:val="3"/>
                <w:sz w:val="25"/>
                <w:szCs w:val="25"/>
                <w:shd w:val="clear" w:color="auto" w:fill="FFFFFF"/>
                <w:lang w:eastAsia="zh-CN" w:bidi="hi-IN"/>
              </w:rPr>
              <w:t>Показатели результативности и эффективности программы профилактики</w:t>
            </w:r>
          </w:p>
        </w:tc>
        <w:tc>
          <w:tcPr>
            <w:tcW w:w="879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12B0" w:rsidRPr="001F12B0" w:rsidRDefault="001F12B0" w:rsidP="001F12B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1F12B0">
              <w:rPr>
                <w:rFonts w:ascii="Arial" w:eastAsia="SimSun" w:hAnsi="Arial" w:cs="Mangal"/>
                <w:color w:val="000000"/>
                <w:kern w:val="3"/>
                <w:sz w:val="25"/>
                <w:szCs w:val="25"/>
                <w:shd w:val="clear" w:color="auto" w:fill="FFFFFF"/>
                <w:lang w:eastAsia="zh-CN" w:bidi="hi-IN"/>
              </w:rPr>
              <w:t>1. Общее количество проведенных профилактических мероприятий.</w:t>
            </w:r>
          </w:p>
          <w:p w:rsidR="001F12B0" w:rsidRPr="001F12B0" w:rsidRDefault="001F12B0" w:rsidP="001F12B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1F12B0">
              <w:rPr>
                <w:rFonts w:ascii="Arial" w:eastAsia="SimSun" w:hAnsi="Arial" w:cs="Mangal"/>
                <w:color w:val="000000"/>
                <w:kern w:val="3"/>
                <w:sz w:val="25"/>
                <w:szCs w:val="25"/>
                <w:shd w:val="clear" w:color="auto" w:fill="FFFFFF"/>
                <w:lang w:eastAsia="zh-CN" w:bidi="hi-IN"/>
              </w:rPr>
              <w:t xml:space="preserve">2. Полнота и своевременность осуществления </w:t>
            </w:r>
            <w:r w:rsidRPr="001F12B0">
              <w:rPr>
                <w:rFonts w:ascii="Arial" w:eastAsia="Calibri" w:hAnsi="Arial" w:cs="Arial"/>
                <w:color w:val="000000"/>
                <w:kern w:val="3"/>
                <w:sz w:val="25"/>
                <w:szCs w:val="25"/>
                <w:shd w:val="clear" w:color="auto" w:fill="FFFFFF"/>
                <w:lang w:bidi="hi-IN"/>
              </w:rPr>
              <w:t xml:space="preserve">информирования </w:t>
            </w:r>
            <w:r w:rsidRPr="001F12B0">
              <w:rPr>
                <w:rFonts w:ascii="Arial" w:eastAsia="Arial" w:hAnsi="Arial" w:cs="Times New Roman"/>
                <w:kern w:val="3"/>
                <w:sz w:val="25"/>
                <w:szCs w:val="25"/>
                <w:shd w:val="clear" w:color="auto" w:fill="FFFFFF"/>
                <w:lang w:bidi="hi-IN"/>
              </w:rPr>
              <w:t>контролируемых лиц и иных заинтересованных лиц по вопросам соблюдения обязательных требований.</w:t>
            </w:r>
          </w:p>
          <w:p w:rsidR="001F12B0" w:rsidRPr="001F12B0" w:rsidRDefault="001F12B0" w:rsidP="001F12B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1F12B0">
              <w:rPr>
                <w:rFonts w:ascii="Arial" w:eastAsia="SimSun" w:hAnsi="Arial" w:cs="Mangal"/>
                <w:kern w:val="3"/>
                <w:sz w:val="25"/>
                <w:szCs w:val="25"/>
                <w:shd w:val="clear" w:color="auto" w:fill="FFFFFF"/>
                <w:lang w:eastAsia="zh-CN" w:bidi="hi-IN"/>
              </w:rPr>
              <w:t xml:space="preserve">3. Соблюдение порядка и сроков консультирования </w:t>
            </w:r>
            <w:r w:rsidRPr="001F12B0">
              <w:rPr>
                <w:rFonts w:ascii="Arial" w:eastAsia="Arial" w:hAnsi="Arial" w:cs="Times New Roman"/>
                <w:kern w:val="3"/>
                <w:sz w:val="25"/>
                <w:szCs w:val="25"/>
                <w:shd w:val="clear" w:color="auto" w:fill="FFFFFF"/>
                <w:lang w:eastAsia="zh-CN" w:bidi="hi-IN"/>
              </w:rPr>
              <w:t>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1F12B0" w:rsidRPr="001F12B0" w:rsidRDefault="001F12B0" w:rsidP="001F12B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Mangal"/>
                <w:color w:val="000000"/>
                <w:kern w:val="3"/>
                <w:sz w:val="25"/>
                <w:szCs w:val="25"/>
                <w:shd w:val="clear" w:color="auto" w:fill="FFFFFF"/>
                <w:lang w:eastAsia="zh-CN" w:bidi="hi-IN"/>
              </w:rPr>
            </w:pPr>
            <w:r w:rsidRPr="001F12B0">
              <w:rPr>
                <w:rFonts w:ascii="Arial" w:eastAsia="SimSun" w:hAnsi="Arial" w:cs="Mangal"/>
                <w:color w:val="000000"/>
                <w:kern w:val="3"/>
                <w:sz w:val="25"/>
                <w:szCs w:val="25"/>
                <w:shd w:val="clear" w:color="auto" w:fill="FFFFFF"/>
                <w:lang w:eastAsia="zh-CN" w:bidi="hi-IN"/>
              </w:rPr>
              <w:t>4. Снижение количества нарушений обязательных требований, выявленных по результатам проведения контрольных мероприятий.</w:t>
            </w:r>
          </w:p>
        </w:tc>
      </w:tr>
    </w:tbl>
    <w:p w:rsidR="001F12B0" w:rsidRPr="001F12B0" w:rsidRDefault="001F12B0" w:rsidP="001F12B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Mangal"/>
          <w:b/>
          <w:bCs/>
          <w:color w:val="000000"/>
          <w:kern w:val="3"/>
          <w:sz w:val="25"/>
          <w:szCs w:val="25"/>
          <w:shd w:val="clear" w:color="auto" w:fill="FFFFFF"/>
          <w:lang w:eastAsia="zh-CN" w:bidi="hi-IN"/>
        </w:rPr>
      </w:pPr>
    </w:p>
    <w:p w:rsidR="001F12B0" w:rsidRPr="001F12B0" w:rsidRDefault="001F12B0" w:rsidP="001F12B0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SimSun" w:hAnsi="Liberation Serif" w:cs="Mangal" w:hint="eastAsia"/>
          <w:kern w:val="3"/>
          <w:sz w:val="25"/>
          <w:szCs w:val="25"/>
          <w:lang w:eastAsia="zh-CN" w:bidi="hi-IN"/>
        </w:rPr>
      </w:pPr>
    </w:p>
    <w:p w:rsidR="00693571" w:rsidRDefault="00693571">
      <w:bookmarkStart w:id="0" w:name="_GoBack"/>
      <w:bookmarkEnd w:id="0"/>
    </w:p>
    <w:sectPr w:rsidR="00693571" w:rsidSect="00C93794">
      <w:pgSz w:w="16838" w:h="11906" w:orient="landscape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61544F"/>
    <w:rsid w:val="001F12B0"/>
    <w:rsid w:val="0061544F"/>
    <w:rsid w:val="00693571"/>
    <w:rsid w:val="007774BA"/>
    <w:rsid w:val="00C937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7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872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4</cp:revision>
  <dcterms:created xsi:type="dcterms:W3CDTF">2021-10-05T10:05:00Z</dcterms:created>
  <dcterms:modified xsi:type="dcterms:W3CDTF">2021-10-07T10:10:00Z</dcterms:modified>
</cp:coreProperties>
</file>