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C" w:rsidRPr="00025C4B" w:rsidRDefault="0012722C" w:rsidP="001272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5C4B">
        <w:rPr>
          <w:rFonts w:ascii="Arial" w:hAnsi="Arial" w:cs="Arial"/>
          <w:b/>
          <w:bCs/>
          <w:sz w:val="24"/>
          <w:szCs w:val="24"/>
        </w:rPr>
        <w:t>Вниманию участников оборота сигарет и папирос</w:t>
      </w:r>
    </w:p>
    <w:p w:rsidR="0012722C" w:rsidRPr="00025C4B" w:rsidRDefault="0012722C" w:rsidP="001272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1 июля 2019 г. все вводимые в оборот на т</w:t>
      </w:r>
      <w:bookmarkStart w:id="0" w:name="_GoBack"/>
      <w:bookmarkEnd w:id="0"/>
      <w:r w:rsidRPr="00025C4B">
        <w:rPr>
          <w:rFonts w:ascii="Arial" w:hAnsi="Arial" w:cs="Arial"/>
          <w:sz w:val="24"/>
          <w:szCs w:val="24"/>
        </w:rPr>
        <w:t>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12722C" w:rsidRPr="00025C4B" w:rsidRDefault="0012722C" w:rsidP="001272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12722C" w:rsidRPr="00025C4B" w:rsidRDefault="0012722C" w:rsidP="001272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12722C" w:rsidRPr="00025C4B" w:rsidRDefault="0012722C" w:rsidP="001272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Согласно подпункту «г» пункта 5 и подпункту «г</w:t>
      </w:r>
      <w:proofErr w:type="gramStart"/>
      <w:r w:rsidRPr="00025C4B">
        <w:rPr>
          <w:rFonts w:ascii="Arial" w:hAnsi="Arial" w:cs="Arial"/>
          <w:sz w:val="24"/>
          <w:szCs w:val="24"/>
        </w:rPr>
        <w:t>»</w:t>
      </w:r>
      <w:proofErr w:type="gramEnd"/>
      <w:r w:rsidRPr="00025C4B">
        <w:rPr>
          <w:rFonts w:ascii="Arial" w:hAnsi="Arial" w:cs="Arial"/>
          <w:sz w:val="24"/>
          <w:szCs w:val="24"/>
        </w:rPr>
        <w:t xml:space="preserve">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 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12722C" w:rsidRPr="00025C4B" w:rsidRDefault="0012722C" w:rsidP="0012722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зарегистрироваться в информационной системе мониторинга в соответствии с положениями Правил;</w:t>
      </w:r>
    </w:p>
    <w:p w:rsidR="0012722C" w:rsidRPr="00025C4B" w:rsidRDefault="0012722C" w:rsidP="0012722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</w:p>
    <w:p w:rsidR="0012722C" w:rsidRPr="00025C4B" w:rsidRDefault="0012722C" w:rsidP="0012722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12722C" w:rsidRPr="00025C4B" w:rsidRDefault="0012722C" w:rsidP="0012722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1103C4" w:rsidRPr="00025C4B" w:rsidRDefault="0012722C" w:rsidP="00025C4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25C4B">
        <w:rPr>
          <w:rFonts w:ascii="Arial" w:hAnsi="Arial" w:cs="Arial"/>
          <w:sz w:val="24"/>
          <w:szCs w:val="24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025C4B">
        <w:rPr>
          <w:rFonts w:ascii="Arial" w:hAnsi="Arial" w:cs="Arial"/>
          <w:sz w:val="24"/>
          <w:szCs w:val="24"/>
        </w:rPr>
        <w:t>Минпромторга</w:t>
      </w:r>
      <w:proofErr w:type="spellEnd"/>
      <w:r w:rsidRPr="00025C4B">
        <w:rPr>
          <w:rFonts w:ascii="Arial" w:hAnsi="Arial" w:cs="Arial"/>
          <w:sz w:val="24"/>
          <w:szCs w:val="24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 </w:t>
      </w:r>
      <w:hyperlink r:id="rId5" w:tgtFrame="_blank" w:history="1">
        <w:r w:rsidRPr="00025C4B">
          <w:rPr>
            <w:rStyle w:val="a3"/>
            <w:rFonts w:ascii="Arial" w:hAnsi="Arial" w:cs="Arial"/>
            <w:sz w:val="24"/>
            <w:szCs w:val="24"/>
          </w:rPr>
          <w:t>https://честныйзнак.рф</w:t>
        </w:r>
      </w:hyperlink>
      <w:r w:rsidRPr="00025C4B">
        <w:rPr>
          <w:rFonts w:ascii="Arial" w:hAnsi="Arial" w:cs="Arial"/>
          <w:sz w:val="24"/>
          <w:szCs w:val="24"/>
        </w:rPr>
        <w:t>.</w:t>
      </w:r>
    </w:p>
    <w:sectPr w:rsidR="001103C4" w:rsidRPr="00025C4B" w:rsidSect="001272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7F02"/>
    <w:multiLevelType w:val="multilevel"/>
    <w:tmpl w:val="6C7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C4C4A"/>
    <w:multiLevelType w:val="multilevel"/>
    <w:tmpl w:val="FF2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7"/>
    <w:rsid w:val="00025C4B"/>
    <w:rsid w:val="0012722C"/>
    <w:rsid w:val="00175CB7"/>
    <w:rsid w:val="00386DE7"/>
    <w:rsid w:val="007F5656"/>
    <w:rsid w:val="00CA18B5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F840-8586-4D34-A5C9-0FBF8E5F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02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07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10224">
                              <w:marLeft w:val="0"/>
                              <w:marRight w:val="0"/>
                              <w:marTop w:val="57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66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59661">
                              <w:marLeft w:val="0"/>
                              <w:marRight w:val="0"/>
                              <w:marTop w:val="57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dcterms:created xsi:type="dcterms:W3CDTF">2020-01-27T11:28:00Z</dcterms:created>
  <dcterms:modified xsi:type="dcterms:W3CDTF">2020-01-27T11:28:00Z</dcterms:modified>
</cp:coreProperties>
</file>