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color w:val="00000A"/>
        </w:rPr>
      </w:pPr>
      <w:r>
        <w:rPr>
          <w:rFonts w:cs="Arial" w:ascii="Arial" w:hAnsi="Arial"/>
          <w:b/>
          <w:bCs/>
          <w:color w:val="00000A"/>
        </w:rPr>
        <w:t>за период с 1 января 2018 г. по 31 декабря 2018 г.</w:t>
      </w:r>
    </w:p>
    <w:tbl>
      <w:tblPr>
        <w:tblW w:w="15075" w:type="dxa"/>
        <w:jc w:val="left"/>
        <w:tblInd w:w="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1"/>
        <w:gridCol w:w="1227"/>
        <w:gridCol w:w="1545"/>
        <w:gridCol w:w="2"/>
        <w:gridCol w:w="1569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2018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Шумасова Людмила Анатольевна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2 374 016,17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в т.ч. от продажи имущества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5 000,00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2/3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54,5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Мотоцикл Днепр 11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bookmarkStart w:id="0" w:name="__DdeLink__946_1989839749"/>
            <w:bookmarkEnd w:id="0"/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4 653 852,07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в т.ч. от продажи недвижимого имущества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1 500 000,00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квартира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504 620,31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легковой автомобиль 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3">
    <w:name w:val="Заголовок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LibreOffice/5.1.1.3$Windows_x86 LibreOffice_project/89f508ef3ecebd2cfb8e1def0f0ba9a803b88a6d</Application>
  <Pages>2</Pages>
  <Words>229</Words>
  <Characters>1442</Characters>
  <CharactersWithSpaces>1582</CharactersWithSpaces>
  <Paragraphs>100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cp:lastPrinted>2018-05-21T12:47:53Z</cp:lastPrinted>
  <dcterms:modified xsi:type="dcterms:W3CDTF">2021-04-08T09:34:24Z</dcterms:modified>
  <cp:revision>33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