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AB" w:rsidRDefault="00110E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0EAB" w:rsidRDefault="00110EAB">
      <w:pPr>
        <w:pStyle w:val="ConsPlusNormal"/>
        <w:jc w:val="both"/>
        <w:outlineLvl w:val="0"/>
      </w:pPr>
    </w:p>
    <w:p w:rsidR="00110EAB" w:rsidRDefault="00110EAB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110EAB" w:rsidRDefault="00110EAB">
      <w:pPr>
        <w:pStyle w:val="ConsPlusTitle"/>
        <w:jc w:val="center"/>
      </w:pPr>
    </w:p>
    <w:p w:rsidR="00110EAB" w:rsidRDefault="00110EAB">
      <w:pPr>
        <w:pStyle w:val="ConsPlusTitle"/>
        <w:jc w:val="center"/>
      </w:pPr>
      <w:r>
        <w:t>ПОСТАНОВЛЕНИЕ</w:t>
      </w:r>
    </w:p>
    <w:p w:rsidR="00110EAB" w:rsidRDefault="00110EAB">
      <w:pPr>
        <w:pStyle w:val="ConsPlusTitle"/>
        <w:jc w:val="center"/>
      </w:pPr>
      <w:r>
        <w:t>от 26 декабря 2017 г. N 262</w:t>
      </w:r>
    </w:p>
    <w:p w:rsidR="00110EAB" w:rsidRDefault="00110EAB">
      <w:pPr>
        <w:pStyle w:val="ConsPlusTitle"/>
        <w:jc w:val="center"/>
      </w:pPr>
    </w:p>
    <w:p w:rsidR="00110EAB" w:rsidRDefault="00110EAB">
      <w:pPr>
        <w:pStyle w:val="ConsPlusTitle"/>
        <w:jc w:val="center"/>
      </w:pPr>
      <w:r>
        <w:t>ОБ УТВЕРЖДЕНИИ ПОЛОЖЕНИЯ О ПОРЯДКЕ ОСУЩЕСТВЛЕНИЯ ЗЕМЛЯНЫХ</w:t>
      </w:r>
    </w:p>
    <w:p w:rsidR="00110EAB" w:rsidRDefault="00110EAB">
      <w:pPr>
        <w:pStyle w:val="ConsPlusTitle"/>
        <w:jc w:val="center"/>
      </w:pPr>
      <w:r>
        <w:t>РАБОТ НА ТЕРРИТОРИИ УВАТСКОГО МУНИЦИПАЛЬНОГО РАЙОНА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осуществления земляных работ на территории Уватского муниципального района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Уватского муниципального района от 27.12.2016 N 243 "Об утверждении Положения о порядке выдачи разрешения на осуществление земляных работ на территории Уватского муниципального района".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3. Сектору делопроизводства, документационного обеспечения и контроля Аппарата Главы администрации Уватского муниципального района настоящее постановление: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б) разместить на официальном сайте Уватского муниципального района в сети "Интернет".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обнародования.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right"/>
      </w:pPr>
      <w:r>
        <w:t>Глава</w:t>
      </w:r>
    </w:p>
    <w:p w:rsidR="00110EAB" w:rsidRDefault="00110EAB">
      <w:pPr>
        <w:pStyle w:val="ConsPlusNormal"/>
        <w:jc w:val="right"/>
      </w:pPr>
      <w:r>
        <w:t>С.Г.ПУТМИН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  <w:bookmarkStart w:id="0" w:name="_GoBack"/>
      <w:bookmarkEnd w:id="0"/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right"/>
        <w:outlineLvl w:val="0"/>
      </w:pPr>
      <w:r>
        <w:t>Приложение</w:t>
      </w:r>
    </w:p>
    <w:p w:rsidR="00110EAB" w:rsidRDefault="00110EAB">
      <w:pPr>
        <w:pStyle w:val="ConsPlusNormal"/>
        <w:jc w:val="right"/>
      </w:pPr>
      <w:r>
        <w:t>к постановлению администрации</w:t>
      </w:r>
    </w:p>
    <w:p w:rsidR="00110EAB" w:rsidRDefault="00110EAB">
      <w:pPr>
        <w:pStyle w:val="ConsPlusNormal"/>
        <w:jc w:val="right"/>
      </w:pPr>
      <w:r>
        <w:t>Уватского муниципального района</w:t>
      </w:r>
    </w:p>
    <w:p w:rsidR="00110EAB" w:rsidRDefault="00110EAB">
      <w:pPr>
        <w:pStyle w:val="ConsPlusNormal"/>
        <w:jc w:val="right"/>
      </w:pPr>
      <w:r>
        <w:t>от 26 декабря 2017 г. N 262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Title"/>
        <w:jc w:val="center"/>
      </w:pPr>
      <w:bookmarkStart w:id="1" w:name="P30"/>
      <w:bookmarkEnd w:id="1"/>
      <w:r>
        <w:t>ПОЛОЖЕНИЕ</w:t>
      </w:r>
    </w:p>
    <w:p w:rsidR="00110EAB" w:rsidRDefault="00110EAB">
      <w:pPr>
        <w:pStyle w:val="ConsPlusTitle"/>
        <w:jc w:val="center"/>
      </w:pPr>
      <w:r>
        <w:t>О ПОРЯДКЕ ОСУЩЕСТВЛЕНИЯ ЗЕМЛЯНЫХ РАБОТ НА ТЕРРИТОРИИ</w:t>
      </w:r>
    </w:p>
    <w:p w:rsidR="00110EAB" w:rsidRDefault="00110EAB">
      <w:pPr>
        <w:pStyle w:val="ConsPlusTitle"/>
        <w:jc w:val="center"/>
      </w:pPr>
      <w:r>
        <w:t>УВАТСКОГО МУНИЦИПАЛЬНОГО РАЙОНА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  <w:outlineLvl w:val="1"/>
      </w:pPr>
      <w:r>
        <w:t>1. Общие положения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 xml:space="preserve">1.1. Настоящее Положение о порядке осуществления земляных работ на территории Уватского муниципального района (далее - Положение), разработано в соответствии с </w:t>
      </w:r>
      <w:r>
        <w:lastRenderedPageBreak/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Уватского муниципального района Тюменской области.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1.2. Настоящее Положение применяется к организации и осуществлению земляных работ на земельных участках всех форм собственности и пользования, а также к отношениям по нарушенному благоустройству вследствие проведения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проведение земляных работ.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1.3. В настоящем Положении используются следующие понятия: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а) заинтересованное лицо - физические лица, юридические лица, планирующие производить земляные работы на территории Уватского муниципального района;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б) земляные работы - работы, связанные с временным нарушением или изменением состояния объектов благоустройства, а именно: производство работ, связанных со вскрытием грунта (за исключением пахотных); работы, связанные с забивкой и погружением свай при возведении объектов и сооружений всех видов; работы, связанные с планировкой территории; работы по строительству, реконструкции и ремонту инженерных коммуникаций; работы по отсыпке грунтом; работы по асфальтированию и замощению дорог, улиц, тротуаров; озеленительные работы;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в) Уполномоченный орган - Управление градостроительной деятельности и муниципального хозяйства администрации Уватского муниципального района;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г) аварийные земляные работы - земляные работы по ремонту подземных и надземных коммуникаций или иные работы, связанные с доступом к ним и разрытием грунта, направленные на устранение аварий, инцидентов на инженерных сетях.</w:t>
      </w:r>
    </w:p>
    <w:p w:rsidR="00110EAB" w:rsidRDefault="00110EAB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1.4. Перечень земляных работ, при осуществлении которых не требуется направлять уведомление: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а) земляные работы, осуществляемые за счет средств бюджета Уватского муниципального района;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б) аварийные земляные работы.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  <w:outlineLvl w:val="1"/>
      </w:pPr>
      <w:r>
        <w:t>2. Условия осуществления земляных работ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>2.1. Основанием для осуществления земляных работ на территории Уватского муниципального района является соблюдение следующих условий: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а) земляные работы осуществляются после направления уведомления в соответствии с настоящим Положением (за исключением земляных работ, указанных в </w:t>
      </w:r>
      <w:hyperlink w:anchor="P43" w:history="1">
        <w:r>
          <w:rPr>
            <w:color w:val="0000FF"/>
          </w:rPr>
          <w:t>п. 1.4</w:t>
        </w:r>
      </w:hyperlink>
      <w:r>
        <w:t xml:space="preserve"> настоящего Положения);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б) в случае если при осуществлении земляных работ требуется снос зеленых насаждений (при проставлении заинтересованным лицом и либо его представителем соответствующей информации в форме уведомления), то земляные работы осуществляются при наличии разрешения на снос зеленных насаждений, выданного в порядке, установленном муниципальным правовым актом сельского поселения Уватского муниципального района.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2.2.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  <w:outlineLvl w:val="1"/>
      </w:pPr>
      <w:r>
        <w:t>3. Порядок подачи уведомления об осуществлении</w:t>
      </w:r>
    </w:p>
    <w:p w:rsidR="00110EAB" w:rsidRDefault="00110EAB">
      <w:pPr>
        <w:pStyle w:val="ConsPlusNormal"/>
        <w:jc w:val="center"/>
      </w:pPr>
      <w:r>
        <w:t>земляных работ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 xml:space="preserve">3.1. Заинтересованное лицо, планирующее осуществить земляные работы (за исключением земляных работ, указанных в </w:t>
      </w:r>
      <w:hyperlink w:anchor="P43" w:history="1">
        <w:r>
          <w:rPr>
            <w:color w:val="0000FF"/>
          </w:rPr>
          <w:t>п. 1.4</w:t>
        </w:r>
      </w:hyperlink>
      <w:r>
        <w:t xml:space="preserve"> настоящего Положения), обязано направить в администрацию Уватского муниципального района (далее - Администрация) уведомление.</w:t>
      </w:r>
    </w:p>
    <w:p w:rsidR="00110EAB" w:rsidRDefault="00110EA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3.2. Уведомление должно соответствовать следующим требованиям: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а) </w:t>
      </w:r>
      <w:hyperlink w:anchor="P134" w:history="1">
        <w:r>
          <w:rPr>
            <w:color w:val="0000FF"/>
          </w:rPr>
          <w:t>уведомление</w:t>
        </w:r>
      </w:hyperlink>
      <w:r>
        <w:t xml:space="preserve"> должно быть составлено по форме согласно приложению N 1 настоящего Положения;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б) к уведомлению должны быть приложены документы, указанные в </w:t>
      </w:r>
      <w:hyperlink w:anchor="P63" w:history="1">
        <w:r>
          <w:rPr>
            <w:color w:val="0000FF"/>
          </w:rPr>
          <w:t>пункте 3.3</w:t>
        </w:r>
      </w:hyperlink>
      <w:r>
        <w:t xml:space="preserve"> настоящего Положения;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в) приложенные к уведомлению документы должны соответствовать требованиям, указанным в </w:t>
      </w:r>
      <w:hyperlink w:anchor="P66" w:history="1">
        <w:r>
          <w:rPr>
            <w:color w:val="0000FF"/>
          </w:rPr>
          <w:t>пункте 3.4</w:t>
        </w:r>
      </w:hyperlink>
      <w:r>
        <w:t xml:space="preserve"> настоящего Положения;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г) уведомление должно быть подано и подписано заинтересованным лицом либо его представителем.</w:t>
      </w:r>
    </w:p>
    <w:p w:rsidR="00110EAB" w:rsidRDefault="00110EAB">
      <w:pPr>
        <w:pStyle w:val="ConsPlusNormal"/>
        <w:spacing w:before="220"/>
        <w:ind w:firstLine="540"/>
        <w:jc w:val="both"/>
      </w:pPr>
      <w:bookmarkStart w:id="4" w:name="P63"/>
      <w:bookmarkEnd w:id="4"/>
      <w:r>
        <w:t>3.3. Документы, прилагаемые к уведомлению: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а) документ, подтверждающий полномочия представителя заинтересованного лица (прилагается в случае, если уведомление подано и (или) подписано представителем заинтересованного лица).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б) схема места осуществления земляных работ.</w:t>
      </w:r>
    </w:p>
    <w:p w:rsidR="00110EAB" w:rsidRDefault="00110EAB">
      <w:pPr>
        <w:pStyle w:val="ConsPlusNormal"/>
        <w:spacing w:before="220"/>
        <w:ind w:firstLine="540"/>
        <w:jc w:val="both"/>
      </w:pPr>
      <w:bookmarkStart w:id="5" w:name="P66"/>
      <w:bookmarkEnd w:id="5"/>
      <w:r>
        <w:t>3.4. Требования к документам, которые прилагаются к уведомлению.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а) требования к схеме места осуществления земляных работ: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границы места осуществления земляных работ с указанием ориентировочной площади места осуществления земляных работ (место осуществления земляных работ определяется с учетом непосредственного места раскопки, а также с учетом необходимого места для работы и размещения строительной техники) с указанием прохождения трассы сетей инженерно-технического обеспечения;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схема места осуществления земляных работ выполняется в графической форме с привязкой к ближайшему объекту адресации (зданию, строению, сооружению) с указанием адреса и утверждается подписью и печатью (при наличии) заинтересованного лица либо его представителя.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б) требования к документу, подтверждающему полномочия заинтересованного лица: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предоставляется в оригинале либо в заверенной копии;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копия заверяется заинтересованным лицом либо его представителем путем проставления подписи на каждой странице документа с отметкой "копия верна".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3.5. Уведомление подается в Администрацию заинтересованным лицом либо его представителем не позднее 7 рабочих дней до дня начала осуществления земляных работ.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дня, следующего за днем возникновения аварийной ситуации.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lastRenderedPageBreak/>
        <w:t xml:space="preserve">3.6. Уведомление считается не поданным в случае, если не соблюдены одно или несколько требований, указанных в </w:t>
      </w:r>
      <w:hyperlink w:anchor="P58" w:history="1">
        <w:r>
          <w:rPr>
            <w:color w:val="0000FF"/>
          </w:rPr>
          <w:t>пункте 3.2</w:t>
        </w:r>
      </w:hyperlink>
      <w:r>
        <w:t xml:space="preserve"> настоящего Положения.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  <w:outlineLvl w:val="1"/>
      </w:pPr>
      <w:r>
        <w:t>4. Способы подачи уведомления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>4.1. Уведомление подается (направляется) в Администрацию следующими способами: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а) в виде бумажного документа (в ходе личного приема документов (нарочно) либо посредством почтового отправления);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б) в виде электронного документа, который направляется на адрес электронной почты Администрации.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В случае подачи уведомления в виде бумажного документа указанное уведомление должно соответствовать требованиям, установленным </w:t>
      </w:r>
      <w:hyperlink w:anchor="P58" w:history="1">
        <w:r>
          <w:rPr>
            <w:color w:val="0000FF"/>
          </w:rPr>
          <w:t>пунктом 3.2</w:t>
        </w:r>
      </w:hyperlink>
      <w:r>
        <w:t xml:space="preserve"> настоящего Положения.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В случае подачи уведомления в виде электронного документа уведомление должно соответствовать требованиям, установленным </w:t>
      </w:r>
      <w:hyperlink w:anchor="P58" w:history="1">
        <w:r>
          <w:rPr>
            <w:color w:val="0000FF"/>
          </w:rPr>
          <w:t>пунктом 3.2</w:t>
        </w:r>
      </w:hyperlink>
      <w:r>
        <w:t xml:space="preserve"> настоящего Положения, а также дополнительным требованиям, установленным </w:t>
      </w:r>
      <w:hyperlink w:anchor="P84" w:history="1">
        <w:r>
          <w:rPr>
            <w:color w:val="0000FF"/>
          </w:rPr>
          <w:t>пунктом 4.2</w:t>
        </w:r>
      </w:hyperlink>
      <w:r>
        <w:t xml:space="preserve"> настоящего Положения.</w:t>
      </w:r>
    </w:p>
    <w:p w:rsidR="00110EAB" w:rsidRDefault="00110EAB">
      <w:pPr>
        <w:pStyle w:val="ConsPlusNormal"/>
        <w:spacing w:before="220"/>
        <w:ind w:firstLine="540"/>
        <w:jc w:val="both"/>
      </w:pPr>
      <w:bookmarkStart w:id="6" w:name="P84"/>
      <w:bookmarkEnd w:id="6"/>
      <w:r>
        <w:t>4.2. Уведомление, поданное в виде электронного документа, и приложения к нему должны соответствовать следующим дополнительным требованиям: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а) уведомление с приложениями необходимых документов, которые составлены на бумажном носителе, должны быть переведены в электронный вид с помощью средств сканирования в один файл в цветном либо черно-белом (сером) цвете, обеспечивающем сохранение всех аутентичных признаков подлинности, а именно: графической подписи заинтересованного лица либо его представителя, печати, углового штампа бланка (если имеются);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б) 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электронной подписи".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4.3. Поступившее уведомление подлежит обязательной регистрации в системе электронного документооборота и делопроизводства Администрации в день его поступления. При подаче уведомления в виде электронного документа в нерабочий день или за пределами рабочего времени рабочего дня уведомление подлежит регистрации в течение одного рабочего дня с даты его поступления.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При поступлении уведомления в ходе личного приема документов сотрудник Уполномоченного органа после регистрации уведомления выдает заинтересованному лицу либо его представителю под подпись расписку о приеме уведомления.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При поступлении уведомления в электронном виде сотрудник Уполномоченного органа в день регистрации уведомления направляет заинтересованному лицу либо его представителю скан-образ расписки о приеме уведомления на адрес электронной почты, с которого поступило уведомление.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При поступлении уведомления посредством почтового отправления сотрудник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уведомления.</w:t>
      </w:r>
    </w:p>
    <w:p w:rsidR="00110EAB" w:rsidRDefault="00110EAB">
      <w:pPr>
        <w:pStyle w:val="ConsPlusNormal"/>
        <w:spacing w:before="220"/>
        <w:ind w:firstLine="540"/>
        <w:jc w:val="both"/>
      </w:pPr>
      <w:hyperlink w:anchor="P189" w:history="1">
        <w:r>
          <w:rPr>
            <w:color w:val="0000FF"/>
          </w:rPr>
          <w:t>Расписка</w:t>
        </w:r>
      </w:hyperlink>
      <w:r>
        <w:t xml:space="preserve"> о приеме уведомления составляется по форме согласно приложению 2 настоящего Положения.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  <w:outlineLvl w:val="1"/>
      </w:pPr>
      <w:r>
        <w:t>5. Проверка сведений, содержащихся в уведомлении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 xml:space="preserve">5.1. В течение 3 рабочих дней, следующих за днем регистрации уведомления, сотрудник Уполномоченного органа осуществляет проверку соответствия уведомления и приложенных к нему документов требованиям, установленным </w:t>
      </w:r>
      <w:hyperlink w:anchor="P58" w:history="1">
        <w:r>
          <w:rPr>
            <w:color w:val="0000FF"/>
          </w:rPr>
          <w:t>пунктами 3.2</w:t>
        </w:r>
      </w:hyperlink>
      <w:r>
        <w:t xml:space="preserve"> и </w:t>
      </w:r>
      <w:hyperlink w:anchor="P84" w:history="1">
        <w:r>
          <w:rPr>
            <w:color w:val="0000FF"/>
          </w:rPr>
          <w:t>4.2</w:t>
        </w:r>
      </w:hyperlink>
      <w:r>
        <w:t xml:space="preserve"> настоящего Положения.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В случае несоответствия уведомления требованиям, установленным </w:t>
      </w:r>
      <w:hyperlink w:anchor="P58" w:history="1">
        <w:r>
          <w:rPr>
            <w:color w:val="0000FF"/>
          </w:rPr>
          <w:t>пунктами 3.2</w:t>
        </w:r>
      </w:hyperlink>
      <w:r>
        <w:t xml:space="preserve"> и </w:t>
      </w:r>
      <w:hyperlink w:anchor="P84" w:history="1">
        <w:r>
          <w:rPr>
            <w:color w:val="0000FF"/>
          </w:rPr>
          <w:t>4.2</w:t>
        </w:r>
      </w:hyperlink>
      <w:r>
        <w:t xml:space="preserve"> настоящего Положения, сотрудник Уполномоченного органа в последний день проверки уведомления направляет в адрес заинтересованного лица либо его представителя информацию о несоответствии уведомления установленным требованиям.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Уведомление, не соответствующее установленным требованиям, считается не поданным.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Заинтересованное лицо вправе повторно направить уведомление с устранением недостатков, указанных в информации о несоответствии уведомления установленным требованиям.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При соответствии уведомления требованиям, установленным </w:t>
      </w:r>
      <w:hyperlink w:anchor="P58" w:history="1">
        <w:r>
          <w:rPr>
            <w:color w:val="0000FF"/>
          </w:rPr>
          <w:t>пунктами 3.2</w:t>
        </w:r>
      </w:hyperlink>
      <w:r>
        <w:t xml:space="preserve"> и </w:t>
      </w:r>
      <w:hyperlink w:anchor="P84" w:history="1">
        <w:r>
          <w:rPr>
            <w:color w:val="0000FF"/>
          </w:rPr>
          <w:t>4.2</w:t>
        </w:r>
      </w:hyperlink>
      <w:r>
        <w:t xml:space="preserve"> настоящего Положения, сотрудник Уполномоченного органа в последний день проверки уведомления направляет в адрес заинтересованного лица либо его представителя информацию о соответствии уведомления установленным требованиям.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  <w:outlineLvl w:val="1"/>
      </w:pPr>
      <w:r>
        <w:t>6. Сроки осуществления земляных работ и требования</w:t>
      </w:r>
    </w:p>
    <w:p w:rsidR="00110EAB" w:rsidRDefault="00110EAB">
      <w:pPr>
        <w:pStyle w:val="ConsPlusNormal"/>
        <w:jc w:val="center"/>
      </w:pPr>
      <w:r>
        <w:t>к осуществлению земляных работ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>6.1. Сроки осуществления земляных работ определяются заинтересованными лицами самостоятельно, исходя из объема, вида, способа производства работ, в том числе исходя из технологических особенностей производства работ.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6.2. В случае осуществления земляных работ заинтересованное лицо, направившее соответствующее уведомление, вправе однократно скорректировать срок осуществления земляных работ путем направления сообщения о корректировке срока не менее чем за 5 (пять) рабочих дней до даты окончания срока осуществления земляных работ.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6.3. Заинтересованные лица обязаны осуществлять земляные работы в соответствии с установленными требованиями.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  <w:outlineLvl w:val="1"/>
      </w:pPr>
      <w:r>
        <w:t>7. Восстановление нарушенного благоустройства</w:t>
      </w:r>
    </w:p>
    <w:p w:rsidR="00110EAB" w:rsidRDefault="00110EAB">
      <w:pPr>
        <w:pStyle w:val="ConsPlusNormal"/>
        <w:jc w:val="center"/>
      </w:pPr>
      <w:r>
        <w:t>при осуществлении земляных работ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ind w:firstLine="540"/>
        <w:jc w:val="both"/>
      </w:pPr>
      <w:r>
        <w:t>7.1. Заинтересованное лицо, осуществившее земляные работы, обязано восстановить нарушенное благоустройство в месте осуществления земляных работ в соответствии с установленными требованиями.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7.2. Работы по восстановлению нарушенного благоустройства осуществляются в срок, не превышающий 7 календарных дней с даты окончания срока осуществления земляных работ, за исключением если земляные работы осуществлялись в зимний период, восстановление нарушенного благоустройства заинтересованным лицом производится в весенне-летнем периоде времени в срок до 15 июня.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7.3. Контроль осуществления работ по восстановлению нарушенного благоустройства при осуществлении земляных работ осуществляет сотрудник Уполномоченного органа и Глава сельского поселения или уполномоченное лицо сельского поселения, на территории которого выполнялись земляные работы.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 xml:space="preserve">Исполнение обязанности по восстановлению нарушенного благоустройства в полном </w:t>
      </w:r>
      <w:r>
        <w:lastRenderedPageBreak/>
        <w:t xml:space="preserve">объеме, в том числе после проверки качества восстановления объектов (элементов) благоустройства при осуществлении земляных работ, подтверждается </w:t>
      </w:r>
      <w:hyperlink w:anchor="P226" w:history="1">
        <w:r>
          <w:rPr>
            <w:color w:val="0000FF"/>
          </w:rPr>
          <w:t>актом</w:t>
        </w:r>
      </w:hyperlink>
      <w:r>
        <w:t xml:space="preserve"> завершения земляных работ и восстановления нарушенного благоустройства (далее - Акт) по форме согласно приложению 3 настоящего Положения.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7.4. Ответственность за несоблюдение требований при восстановлении нарушенного благоустройства, а также сроков восстановления нарушенного благоустройства при осуществлении земляных работ несет заинтересованное лицо, осуществившее земляные работы.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7.5. С целью освидетельствования восстановленного благоустройства заинтересованное лицо, осуществившее земляные работы, направляет сообщение о необходимости освидетельствования выполненных работ в Администрацию не позднее дня, предшествующего дню освидетельствования.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7.6. Уполномоченный орган в течение 5 рабочих дней с момента получения сообщения о необходимости освидетельствования выполненных работ производит осмотр работ по восстановлению нарушенного благоустройства.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7.7. Акт подписывается после полного восстановления нарушенного благоустройства, в том числе Главой сельского поселения или уполномоченным лицом сельского поселения, на территории которого выполнялись земляные работы.</w:t>
      </w:r>
    </w:p>
    <w:p w:rsidR="00110EAB" w:rsidRDefault="00110EAB">
      <w:pPr>
        <w:pStyle w:val="ConsPlusNormal"/>
        <w:spacing w:before="220"/>
        <w:ind w:firstLine="540"/>
        <w:jc w:val="both"/>
      </w:pPr>
      <w:r>
        <w:t>С момента подписания Акта лицо, осуществившее земляные работы, считается исполнившим обязанность по восстановлению нарушенного благоустройства.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right"/>
        <w:outlineLvl w:val="1"/>
      </w:pPr>
      <w:r>
        <w:t>Приложение N 1</w:t>
      </w:r>
    </w:p>
    <w:p w:rsidR="00110EAB" w:rsidRDefault="00110EAB">
      <w:pPr>
        <w:pStyle w:val="ConsPlusNormal"/>
        <w:jc w:val="right"/>
      </w:pPr>
      <w:r>
        <w:t>к Положению о порядке осуществления земляных работ</w:t>
      </w:r>
    </w:p>
    <w:p w:rsidR="00110EAB" w:rsidRDefault="00110EAB">
      <w:pPr>
        <w:pStyle w:val="ConsPlusNormal"/>
        <w:jc w:val="right"/>
      </w:pPr>
      <w:r>
        <w:t>на территории Уватского муниципального района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right"/>
      </w:pPr>
      <w:r>
        <w:t>Главе администрации Уватского</w:t>
      </w:r>
    </w:p>
    <w:p w:rsidR="00110EAB" w:rsidRDefault="00110EAB">
      <w:pPr>
        <w:pStyle w:val="ConsPlusNormal"/>
        <w:jc w:val="right"/>
      </w:pPr>
      <w:r>
        <w:t>муниципального района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center"/>
      </w:pPr>
      <w:r>
        <w:t>____________________________</w:t>
      </w:r>
    </w:p>
    <w:p w:rsidR="00110EAB" w:rsidRDefault="00110E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  <w:gridCol w:w="1757"/>
        <w:gridCol w:w="2160"/>
      </w:tblGrid>
      <w:tr w:rsidR="00110EAB">
        <w:tc>
          <w:tcPr>
            <w:tcW w:w="9020" w:type="dxa"/>
            <w:gridSpan w:val="4"/>
          </w:tcPr>
          <w:p w:rsidR="00110EAB" w:rsidRDefault="00110EAB">
            <w:pPr>
              <w:pStyle w:val="ConsPlusNormal"/>
              <w:jc w:val="center"/>
            </w:pPr>
            <w:bookmarkStart w:id="7" w:name="P134"/>
            <w:bookmarkEnd w:id="7"/>
            <w:r>
              <w:t>Уведомление об осуществлении земляных работ N ____</w:t>
            </w: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1. Наименование юридического лица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2. Ф.И.О., паспортные данные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3. Сведения о представителе заинтересованного лица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4. Юридический адрес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5. Адрес регистрации по месту жительства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6. Информация о лице, ответственном за осуществление земляных работ (Ф.И.О., должность, телефон)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lastRenderedPageBreak/>
              <w:t>7. Сведения для направления сообщений (факс, телефон, адрес электронной почты)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8. Цель проведения земляных работ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9. Адрес места осуществления земляных работ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10. Реквизиты разрешения на снос зеленых насаждений</w:t>
            </w:r>
          </w:p>
        </w:tc>
        <w:tc>
          <w:tcPr>
            <w:tcW w:w="3917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(заполняется в случае сноса зеленных насаждений)</w:t>
            </w: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11. Объекты, элементы благоустройства, которые будут нарушены при осуществлении земляных работ</w:t>
            </w:r>
          </w:p>
        </w:tc>
        <w:tc>
          <w:tcPr>
            <w:tcW w:w="1757" w:type="dxa"/>
          </w:tcPr>
          <w:p w:rsidR="00110EAB" w:rsidRDefault="00110EAB">
            <w:pPr>
              <w:pStyle w:val="ConsPlusNormal"/>
              <w:jc w:val="center"/>
            </w:pPr>
            <w:r>
              <w:t>Нужное необходимо отметить символом - V</w:t>
            </w:r>
          </w:p>
        </w:tc>
        <w:tc>
          <w:tcPr>
            <w:tcW w:w="2160" w:type="dxa"/>
          </w:tcPr>
          <w:p w:rsidR="00110EAB" w:rsidRDefault="00110EAB">
            <w:pPr>
              <w:pStyle w:val="ConsPlusNormal"/>
              <w:jc w:val="center"/>
            </w:pPr>
            <w:r>
              <w:t>Ориентировочный объем</w:t>
            </w:r>
          </w:p>
          <w:p w:rsidR="00110EAB" w:rsidRDefault="00110EAB">
            <w:pPr>
              <w:pStyle w:val="ConsPlusNormal"/>
              <w:jc w:val="center"/>
            </w:pPr>
            <w:r>
              <w:t>(кв. м, м п.)</w:t>
            </w: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- дороги</w:t>
            </w:r>
          </w:p>
        </w:tc>
        <w:tc>
          <w:tcPr>
            <w:tcW w:w="1757" w:type="dxa"/>
          </w:tcPr>
          <w:p w:rsidR="00110EAB" w:rsidRDefault="00110EAB">
            <w:pPr>
              <w:pStyle w:val="ConsPlusNormal"/>
            </w:pPr>
          </w:p>
        </w:tc>
        <w:tc>
          <w:tcPr>
            <w:tcW w:w="2160" w:type="dxa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- тротуары</w:t>
            </w:r>
          </w:p>
        </w:tc>
        <w:tc>
          <w:tcPr>
            <w:tcW w:w="1757" w:type="dxa"/>
          </w:tcPr>
          <w:p w:rsidR="00110EAB" w:rsidRDefault="00110EAB">
            <w:pPr>
              <w:pStyle w:val="ConsPlusNormal"/>
            </w:pPr>
          </w:p>
        </w:tc>
        <w:tc>
          <w:tcPr>
            <w:tcW w:w="2160" w:type="dxa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- озелененная территория (газоны, цветники)</w:t>
            </w:r>
          </w:p>
        </w:tc>
        <w:tc>
          <w:tcPr>
            <w:tcW w:w="1757" w:type="dxa"/>
          </w:tcPr>
          <w:p w:rsidR="00110EAB" w:rsidRDefault="00110EAB">
            <w:pPr>
              <w:pStyle w:val="ConsPlusNormal"/>
            </w:pPr>
          </w:p>
        </w:tc>
        <w:tc>
          <w:tcPr>
            <w:tcW w:w="2160" w:type="dxa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5103" w:type="dxa"/>
            <w:gridSpan w:val="2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- бортовой камень</w:t>
            </w:r>
          </w:p>
        </w:tc>
        <w:tc>
          <w:tcPr>
            <w:tcW w:w="1757" w:type="dxa"/>
          </w:tcPr>
          <w:p w:rsidR="00110EAB" w:rsidRDefault="00110EAB">
            <w:pPr>
              <w:pStyle w:val="ConsPlusNormal"/>
            </w:pPr>
          </w:p>
        </w:tc>
        <w:tc>
          <w:tcPr>
            <w:tcW w:w="2160" w:type="dxa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9020" w:type="dxa"/>
            <w:gridSpan w:val="4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12. Срок осуществления земляных работ: с ___________ по _____________.</w:t>
            </w:r>
          </w:p>
        </w:tc>
      </w:tr>
      <w:tr w:rsidR="00110EAB">
        <w:tc>
          <w:tcPr>
            <w:tcW w:w="9020" w:type="dxa"/>
            <w:gridSpan w:val="4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13.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с ____________ по ______________.</w:t>
            </w:r>
          </w:p>
        </w:tc>
      </w:tr>
      <w:tr w:rsidR="00110EAB">
        <w:tc>
          <w:tcPr>
            <w:tcW w:w="9020" w:type="dxa"/>
            <w:gridSpan w:val="4"/>
          </w:tcPr>
          <w:p w:rsidR="00110EAB" w:rsidRDefault="00110EAB">
            <w:pPr>
              <w:pStyle w:val="ConsPlusNormal"/>
              <w:ind w:firstLine="283"/>
              <w:jc w:val="both"/>
            </w:pPr>
            <w:r>
              <w:t>14. Документы, прилагаемые к уведомлению:</w:t>
            </w:r>
          </w:p>
          <w:p w:rsidR="00110EAB" w:rsidRDefault="00110EAB">
            <w:pPr>
              <w:pStyle w:val="ConsPlusNormal"/>
              <w:ind w:firstLine="283"/>
              <w:jc w:val="both"/>
            </w:pPr>
            <w:r>
              <w:t>- Схема места осуществления земляных работ на ____ л.</w:t>
            </w:r>
          </w:p>
          <w:p w:rsidR="00110EAB" w:rsidRDefault="00110EAB">
            <w:pPr>
              <w:pStyle w:val="ConsPlusNormal"/>
              <w:ind w:firstLine="283"/>
              <w:jc w:val="both"/>
            </w:pPr>
            <w:r>
              <w:t>- Документ, подтверждающий полномочия представителя заинтересованного лица: ___________________________________________ на ___ л.</w:t>
            </w:r>
          </w:p>
        </w:tc>
      </w:tr>
      <w:tr w:rsidR="00110EAB">
        <w:tc>
          <w:tcPr>
            <w:tcW w:w="4649" w:type="dxa"/>
          </w:tcPr>
          <w:p w:rsidR="00110EAB" w:rsidRDefault="00110EAB">
            <w:pPr>
              <w:pStyle w:val="ConsPlusNormal"/>
            </w:pPr>
            <w:r>
              <w:t>Подпись заинтересованного лица (представителя заинтересованного лица):</w:t>
            </w:r>
          </w:p>
        </w:tc>
        <w:tc>
          <w:tcPr>
            <w:tcW w:w="4371" w:type="dxa"/>
            <w:gridSpan w:val="3"/>
          </w:tcPr>
          <w:p w:rsidR="00110EAB" w:rsidRDefault="00110EAB">
            <w:pPr>
              <w:pStyle w:val="ConsPlusNormal"/>
              <w:jc w:val="both"/>
            </w:pPr>
            <w:r>
              <w:t>Дата:</w:t>
            </w:r>
          </w:p>
        </w:tc>
      </w:tr>
      <w:tr w:rsidR="00110EAB">
        <w:tc>
          <w:tcPr>
            <w:tcW w:w="4649" w:type="dxa"/>
          </w:tcPr>
          <w:p w:rsidR="00110EAB" w:rsidRDefault="00110EAB">
            <w:pPr>
              <w:pStyle w:val="ConsPlusNormal"/>
              <w:jc w:val="both"/>
            </w:pPr>
            <w:r>
              <w:t>_________ __________________</w:t>
            </w:r>
          </w:p>
        </w:tc>
        <w:tc>
          <w:tcPr>
            <w:tcW w:w="4371" w:type="dxa"/>
            <w:gridSpan w:val="3"/>
          </w:tcPr>
          <w:p w:rsidR="00110EAB" w:rsidRDefault="00110EAB">
            <w:pPr>
              <w:pStyle w:val="ConsPlusNormal"/>
              <w:jc w:val="center"/>
            </w:pPr>
            <w:r>
              <w:t>"__" ___________ ____ г.</w:t>
            </w:r>
          </w:p>
        </w:tc>
      </w:tr>
    </w:tbl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right"/>
        <w:outlineLvl w:val="1"/>
      </w:pPr>
      <w:r>
        <w:t>Приложение N 2</w:t>
      </w:r>
    </w:p>
    <w:p w:rsidR="00110EAB" w:rsidRDefault="00110EAB">
      <w:pPr>
        <w:pStyle w:val="ConsPlusNormal"/>
        <w:jc w:val="right"/>
      </w:pPr>
      <w:r>
        <w:t>к Положению о порядке осуществления земляных работ</w:t>
      </w:r>
    </w:p>
    <w:p w:rsidR="00110EAB" w:rsidRDefault="00110EAB">
      <w:pPr>
        <w:pStyle w:val="ConsPlusNormal"/>
        <w:jc w:val="right"/>
      </w:pPr>
      <w:r>
        <w:t>на территории Уватского муниципального района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nformat"/>
        <w:jc w:val="both"/>
      </w:pPr>
      <w:bookmarkStart w:id="8" w:name="P189"/>
      <w:bookmarkEnd w:id="8"/>
      <w:r>
        <w:t xml:space="preserve">                                 Расписка</w:t>
      </w:r>
    </w:p>
    <w:p w:rsidR="00110EAB" w:rsidRDefault="00110EAB">
      <w:pPr>
        <w:pStyle w:val="ConsPlusNonformat"/>
        <w:jc w:val="both"/>
      </w:pPr>
      <w:r>
        <w:t xml:space="preserve">           о приеме уведомления об осуществлении земляных работ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 xml:space="preserve">    Администрация   Уватского   муниципального   </w:t>
      </w:r>
      <w:proofErr w:type="gramStart"/>
      <w:r>
        <w:t>района  в</w:t>
      </w:r>
      <w:proofErr w:type="gramEnd"/>
      <w:r>
        <w:t xml:space="preserve">  соответствии  с</w:t>
      </w:r>
    </w:p>
    <w:p w:rsidR="00110EAB" w:rsidRDefault="00110EAB">
      <w:pPr>
        <w:pStyle w:val="ConsPlusNonformat"/>
        <w:jc w:val="both"/>
      </w:pPr>
      <w:r>
        <w:t>Положением   осуществления   земляных   работ   на   территории   Уватского</w:t>
      </w:r>
    </w:p>
    <w:p w:rsidR="00110EAB" w:rsidRDefault="00110EAB">
      <w:pPr>
        <w:pStyle w:val="ConsPlusNonformat"/>
        <w:jc w:val="both"/>
      </w:pPr>
      <w:proofErr w:type="gramStart"/>
      <w:r>
        <w:t>муниципального  района</w:t>
      </w:r>
      <w:proofErr w:type="gramEnd"/>
      <w:r>
        <w:t>, утвержденным постановлением Администрации Уватского</w:t>
      </w:r>
    </w:p>
    <w:p w:rsidR="00110EAB" w:rsidRDefault="00110EAB">
      <w:pPr>
        <w:pStyle w:val="ConsPlusNonformat"/>
        <w:jc w:val="both"/>
      </w:pPr>
      <w:r>
        <w:t>от ______ N ____, приняла от:</w:t>
      </w:r>
    </w:p>
    <w:p w:rsidR="00110EAB" w:rsidRDefault="00110EAB">
      <w:pPr>
        <w:pStyle w:val="ConsPlusNonformat"/>
        <w:jc w:val="both"/>
      </w:pPr>
      <w:r>
        <w:t>___________________________________________________________________________</w:t>
      </w:r>
    </w:p>
    <w:p w:rsidR="00110EAB" w:rsidRDefault="00110EA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710"/>
        <w:gridCol w:w="907"/>
      </w:tblGrid>
      <w:tr w:rsidR="00110EAB">
        <w:tc>
          <w:tcPr>
            <w:tcW w:w="454" w:type="dxa"/>
          </w:tcPr>
          <w:p w:rsidR="00110EAB" w:rsidRDefault="00110EA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710" w:type="dxa"/>
          </w:tcPr>
          <w:p w:rsidR="00110EAB" w:rsidRDefault="00110EA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7" w:type="dxa"/>
          </w:tcPr>
          <w:p w:rsidR="00110EAB" w:rsidRDefault="00110EAB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110EAB">
        <w:tc>
          <w:tcPr>
            <w:tcW w:w="454" w:type="dxa"/>
          </w:tcPr>
          <w:p w:rsidR="00110EAB" w:rsidRDefault="00110EA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710" w:type="dxa"/>
          </w:tcPr>
          <w:p w:rsidR="00110EAB" w:rsidRDefault="00110EAB">
            <w:pPr>
              <w:pStyle w:val="ConsPlusNormal"/>
              <w:jc w:val="both"/>
            </w:pPr>
            <w:r>
              <w:t>Уведомление об осуществлении земляных работ от __________ N ______</w:t>
            </w:r>
          </w:p>
        </w:tc>
        <w:tc>
          <w:tcPr>
            <w:tcW w:w="907" w:type="dxa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454" w:type="dxa"/>
          </w:tcPr>
          <w:p w:rsidR="00110EAB" w:rsidRDefault="00110EA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710" w:type="dxa"/>
          </w:tcPr>
          <w:p w:rsidR="00110EAB" w:rsidRDefault="00110EAB">
            <w:pPr>
              <w:pStyle w:val="ConsPlusNormal"/>
              <w:jc w:val="both"/>
            </w:pPr>
            <w:r>
              <w:t>Схема места осуществления земляных работ</w:t>
            </w:r>
          </w:p>
        </w:tc>
        <w:tc>
          <w:tcPr>
            <w:tcW w:w="907" w:type="dxa"/>
          </w:tcPr>
          <w:p w:rsidR="00110EAB" w:rsidRDefault="00110EAB">
            <w:pPr>
              <w:pStyle w:val="ConsPlusNormal"/>
            </w:pPr>
          </w:p>
        </w:tc>
      </w:tr>
      <w:tr w:rsidR="00110EAB">
        <w:tc>
          <w:tcPr>
            <w:tcW w:w="454" w:type="dxa"/>
          </w:tcPr>
          <w:p w:rsidR="00110EAB" w:rsidRDefault="00110EA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710" w:type="dxa"/>
          </w:tcPr>
          <w:p w:rsidR="00110EAB" w:rsidRDefault="00110EAB">
            <w:pPr>
              <w:pStyle w:val="ConsPlusNormal"/>
              <w:jc w:val="both"/>
            </w:pPr>
            <w:r>
              <w:t>Документ, подтверждающий полномочия представителя заявителя</w:t>
            </w:r>
          </w:p>
        </w:tc>
        <w:tc>
          <w:tcPr>
            <w:tcW w:w="907" w:type="dxa"/>
          </w:tcPr>
          <w:p w:rsidR="00110EAB" w:rsidRDefault="00110EAB">
            <w:pPr>
              <w:pStyle w:val="ConsPlusNormal"/>
            </w:pPr>
          </w:p>
        </w:tc>
      </w:tr>
    </w:tbl>
    <w:p w:rsidR="00110EAB" w:rsidRDefault="00110EAB">
      <w:pPr>
        <w:pStyle w:val="ConsPlusNormal"/>
        <w:jc w:val="both"/>
      </w:pPr>
    </w:p>
    <w:p w:rsidR="00110EAB" w:rsidRDefault="00110EAB">
      <w:pPr>
        <w:pStyle w:val="ConsPlusNonformat"/>
        <w:jc w:val="both"/>
      </w:pPr>
      <w:r>
        <w:t xml:space="preserve">    Всего документов ___ экз., всего листов ______.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 xml:space="preserve">    Сдал: ___________________________</w:t>
      </w:r>
    </w:p>
    <w:p w:rsidR="00110EAB" w:rsidRDefault="00110EAB">
      <w:pPr>
        <w:pStyle w:val="ConsPlusNonformat"/>
        <w:jc w:val="both"/>
      </w:pPr>
      <w:r>
        <w:t xml:space="preserve">                 (подпись) (Ф.И.О.)</w:t>
      </w:r>
    </w:p>
    <w:p w:rsidR="00110EAB" w:rsidRDefault="00110EAB">
      <w:pPr>
        <w:pStyle w:val="ConsPlusNonformat"/>
        <w:jc w:val="both"/>
      </w:pPr>
      <w:r>
        <w:t xml:space="preserve">    Принял: _____________________________</w:t>
      </w:r>
    </w:p>
    <w:p w:rsidR="00110EAB" w:rsidRDefault="00110EAB">
      <w:pPr>
        <w:pStyle w:val="ConsPlusNonformat"/>
        <w:jc w:val="both"/>
      </w:pPr>
      <w:r>
        <w:t xml:space="preserve">              (подпись) (Ф.И.О.) (дата)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right"/>
        <w:outlineLvl w:val="1"/>
      </w:pPr>
      <w:r>
        <w:t>Приложение N 3</w:t>
      </w:r>
    </w:p>
    <w:p w:rsidR="00110EAB" w:rsidRDefault="00110EAB">
      <w:pPr>
        <w:pStyle w:val="ConsPlusNormal"/>
        <w:jc w:val="right"/>
      </w:pPr>
      <w:r>
        <w:t>к Положению о порядке осуществления земляных работ</w:t>
      </w:r>
    </w:p>
    <w:p w:rsidR="00110EAB" w:rsidRDefault="00110EAB">
      <w:pPr>
        <w:pStyle w:val="ConsPlusNormal"/>
        <w:jc w:val="right"/>
      </w:pPr>
      <w:r>
        <w:t>на территории Уватского муниципального района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nformat"/>
        <w:jc w:val="both"/>
      </w:pPr>
      <w:bookmarkStart w:id="9" w:name="P226"/>
      <w:bookmarkEnd w:id="9"/>
      <w:r>
        <w:t xml:space="preserve">                                    АКТ</w:t>
      </w:r>
    </w:p>
    <w:p w:rsidR="00110EAB" w:rsidRDefault="00110EAB">
      <w:pPr>
        <w:pStyle w:val="ConsPlusNonformat"/>
        <w:jc w:val="both"/>
      </w:pPr>
      <w:r>
        <w:t xml:space="preserve">  завершения земляных работ и восстановления нарушенного благоустройства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>N ____ "__" _________ 20__ г.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>Заявитель _________________________________________________________________</w:t>
      </w:r>
    </w:p>
    <w:p w:rsidR="00110EAB" w:rsidRDefault="00110EAB">
      <w:pPr>
        <w:pStyle w:val="ConsPlusNonformat"/>
        <w:jc w:val="both"/>
      </w:pPr>
      <w:r>
        <w:t>___________________________________________________________________________</w:t>
      </w:r>
    </w:p>
    <w:p w:rsidR="00110EAB" w:rsidRDefault="00110EAB">
      <w:pPr>
        <w:pStyle w:val="ConsPlusNonformat"/>
        <w:jc w:val="both"/>
      </w:pPr>
      <w:r>
        <w:t xml:space="preserve">    (Ф.И.О./наименование, адрес лица, производящего земляные работы)</w:t>
      </w:r>
    </w:p>
    <w:p w:rsidR="00110EAB" w:rsidRDefault="00110EAB">
      <w:pPr>
        <w:pStyle w:val="ConsPlusNonformat"/>
        <w:jc w:val="both"/>
      </w:pPr>
      <w:r>
        <w:t>По объекту:</w:t>
      </w:r>
    </w:p>
    <w:p w:rsidR="00110EAB" w:rsidRDefault="00110EAB">
      <w:pPr>
        <w:pStyle w:val="ConsPlusNonformat"/>
        <w:jc w:val="both"/>
      </w:pPr>
      <w:r>
        <w:t>___________________________________________________________________________</w:t>
      </w:r>
    </w:p>
    <w:p w:rsidR="00110EAB" w:rsidRDefault="00110EAB">
      <w:pPr>
        <w:pStyle w:val="ConsPlusNonformat"/>
        <w:jc w:val="both"/>
      </w:pPr>
      <w:r>
        <w:t>___________________________________________________________________________</w:t>
      </w:r>
    </w:p>
    <w:p w:rsidR="00110EAB" w:rsidRDefault="00110EAB">
      <w:pPr>
        <w:pStyle w:val="ConsPlusNonformat"/>
        <w:jc w:val="both"/>
      </w:pPr>
      <w:r>
        <w:t xml:space="preserve">    (наименование объекта, адрес проведения земляных работ)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proofErr w:type="gramStart"/>
      <w:r>
        <w:t>Работы  по</w:t>
      </w:r>
      <w:proofErr w:type="gramEnd"/>
      <w:r>
        <w:t xml:space="preserve">  восстановлению  нарушенного  благоустройства  после  завершения</w:t>
      </w:r>
    </w:p>
    <w:p w:rsidR="00110EAB" w:rsidRDefault="00110EAB">
      <w:pPr>
        <w:pStyle w:val="ConsPlusNonformat"/>
        <w:jc w:val="both"/>
      </w:pPr>
      <w:r>
        <w:t>земляных работ выполнены полностью.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>Уполномоченное лицо Администрации</w:t>
      </w:r>
    </w:p>
    <w:p w:rsidR="00110EAB" w:rsidRDefault="00110EAB">
      <w:pPr>
        <w:pStyle w:val="ConsPlusNonformat"/>
        <w:jc w:val="both"/>
      </w:pPr>
      <w:r>
        <w:t>Уватского муниципального района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 xml:space="preserve">    _______________________ _______________ /___________________/</w:t>
      </w:r>
    </w:p>
    <w:p w:rsidR="00110EAB" w:rsidRDefault="00110EAB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(подпись)    (Ф.И.О.)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>лицо, осуществившее земляные работы,</w:t>
      </w:r>
    </w:p>
    <w:p w:rsidR="00110EAB" w:rsidRDefault="00110EAB">
      <w:pPr>
        <w:pStyle w:val="ConsPlusNonformat"/>
        <w:jc w:val="both"/>
      </w:pPr>
      <w:r>
        <w:t>либо его представитель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 xml:space="preserve">    _______________________ _______________ /___________________/</w:t>
      </w:r>
    </w:p>
    <w:p w:rsidR="00110EAB" w:rsidRDefault="00110EAB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(подпись) (Ф.И.О.)</w:t>
      </w: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</w:p>
    <w:p w:rsidR="00110EAB" w:rsidRDefault="00110EAB">
      <w:pPr>
        <w:pStyle w:val="ConsPlusNonformat"/>
        <w:jc w:val="both"/>
      </w:pPr>
      <w:r>
        <w:t>Глава _____________________________________________ сельского поселения</w:t>
      </w:r>
    </w:p>
    <w:p w:rsidR="00110EAB" w:rsidRDefault="00110EAB">
      <w:pPr>
        <w:pStyle w:val="ConsPlusNonformat"/>
        <w:jc w:val="both"/>
      </w:pPr>
      <w:r>
        <w:t>(уполномоченное лицо ____________________ сельского поселения)</w:t>
      </w:r>
    </w:p>
    <w:p w:rsidR="00110EAB" w:rsidRDefault="00110EAB">
      <w:pPr>
        <w:pStyle w:val="ConsPlusNonformat"/>
        <w:jc w:val="both"/>
      </w:pPr>
      <w:r>
        <w:t>_____________________ _____________________</w:t>
      </w:r>
    </w:p>
    <w:p w:rsidR="00110EAB" w:rsidRDefault="00110EA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jc w:val="both"/>
      </w:pPr>
    </w:p>
    <w:p w:rsidR="00110EAB" w:rsidRDefault="00110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ECF" w:rsidRDefault="00C11ECF"/>
    <w:sectPr w:rsidR="00C11ECF" w:rsidSect="005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AB"/>
    <w:rsid w:val="00110EAB"/>
    <w:rsid w:val="00C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DC22-8DA8-412B-BAB5-7763EE8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356FC6516689D39F2CD59135405B725D33F2B8D3315EE6949496F4EA3E7252A297CAED9E61F3E0152846109885C1698C4853E6Fh2Z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356FC6516689D39F2D35405385BB820DD66278D351BBD30154F3811F3E1706A697AFD80A64167501FCF6C009F401693hDZ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356FC6516689D39F2D35405385BB820DD66278D311ABF3D194F3811F3E1706A697AFD80A64167501FCF6C009F401693hDZA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12356FC6516689D39F2CD59135405B725D33F2B8D3315EE6949496F4EA3E7252A297CAED9E61F3E0152846109885C1698C4853E6Fh2ZBD" TargetMode="External"/><Relationship Id="rId10" Type="http://schemas.openxmlformats.org/officeDocument/2006/relationships/hyperlink" Target="consultantplus://offline/ref=512356FC6516689D39F2CD59135405B725D23A2B8C3C15EE6949496F4EA3E725382924A4D1EB0A6A5908D36C0Bh8Z1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2356FC6516689D39F2D35405385BB820DD66278D311ABF3D194F3811F3E1706A697AFD80A64167501FCF6C009F401693hDZ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1</cp:revision>
  <dcterms:created xsi:type="dcterms:W3CDTF">2020-09-09T03:25:00Z</dcterms:created>
  <dcterms:modified xsi:type="dcterms:W3CDTF">2020-09-09T03:29:00Z</dcterms:modified>
</cp:coreProperties>
</file>