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4" w:rsidRPr="00F808AA" w:rsidRDefault="00B17DEB" w:rsidP="005D5364">
      <w:pPr>
        <w:jc w:val="center"/>
        <w:rPr>
          <w:rFonts w:ascii="Arial" w:hAnsi="Arial" w:cs="Arial"/>
          <w:sz w:val="32"/>
          <w:szCs w:val="32"/>
        </w:rPr>
      </w:pPr>
      <w:r w:rsidRPr="00B61B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5E07" wp14:editId="29BD07BD">
                <wp:simplePos x="0" y="0"/>
                <wp:positionH relativeFrom="column">
                  <wp:posOffset>3577590</wp:posOffset>
                </wp:positionH>
                <wp:positionV relativeFrom="paragraph">
                  <wp:posOffset>-359410</wp:posOffset>
                </wp:positionV>
                <wp:extent cx="2581275" cy="704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B" w:rsidRDefault="00B17DEB" w:rsidP="00B61BDC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7pt;margin-top:-28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" stroked="f">
                <v:textbox>
                  <w:txbxContent>
                    <w:p w:rsidR="00B17DEB" w:rsidRDefault="00B17DEB" w:rsidP="00B61BDC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EC3">
        <w:rPr>
          <w:rFonts w:ascii="Arial" w:hAnsi="Arial" w:cs="Arial"/>
          <w:noProof/>
        </w:rPr>
        <w:drawing>
          <wp:inline distT="0" distB="0" distL="0" distR="0" wp14:anchorId="5D2B3362" wp14:editId="5D5F2DD0">
            <wp:extent cx="523875" cy="70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64" w:rsidRPr="00F808AA" w:rsidRDefault="005D5364" w:rsidP="005D5364">
      <w:pPr>
        <w:pStyle w:val="5"/>
        <w:spacing w:before="0" w:after="0"/>
        <w:ind w:firstLine="0"/>
        <w:jc w:val="center"/>
        <w:rPr>
          <w:i w:val="0"/>
          <w:iCs w:val="0"/>
          <w:sz w:val="32"/>
          <w:szCs w:val="32"/>
        </w:rPr>
      </w:pPr>
      <w:r w:rsidRPr="00F808AA">
        <w:rPr>
          <w:i w:val="0"/>
          <w:iCs w:val="0"/>
          <w:sz w:val="32"/>
          <w:szCs w:val="32"/>
        </w:rPr>
        <w:t>ДУМА УВАТСКОГО МУНИЦИПАЛЬНОГО РАЙОНА</w:t>
      </w:r>
    </w:p>
    <w:p w:rsidR="005C3B82" w:rsidRPr="00F808AA" w:rsidRDefault="005C3B82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</w:p>
    <w:p w:rsidR="005D5364" w:rsidRPr="00F808AA" w:rsidRDefault="005D5364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  <w:proofErr w:type="gramStart"/>
      <w:r w:rsidRPr="00F808AA">
        <w:rPr>
          <w:rFonts w:ascii="Arial" w:hAnsi="Arial" w:cs="Arial"/>
          <w:i w:val="0"/>
          <w:iCs/>
          <w:sz w:val="32"/>
          <w:szCs w:val="32"/>
        </w:rPr>
        <w:t>Р</w:t>
      </w:r>
      <w:proofErr w:type="gramEnd"/>
      <w:r w:rsidRPr="00F808AA">
        <w:rPr>
          <w:rFonts w:ascii="Arial" w:hAnsi="Arial" w:cs="Arial"/>
          <w:i w:val="0"/>
          <w:iCs/>
          <w:sz w:val="32"/>
          <w:szCs w:val="32"/>
        </w:rPr>
        <w:t xml:space="preserve"> Е Ш Е Н И Е</w:t>
      </w:r>
    </w:p>
    <w:p w:rsidR="005D5364" w:rsidRPr="00F808AA" w:rsidRDefault="005D5364" w:rsidP="005D53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5D5364" w:rsidRPr="00F808AA">
        <w:trPr>
          <w:trHeight w:val="184"/>
        </w:trPr>
        <w:tc>
          <w:tcPr>
            <w:tcW w:w="3379" w:type="dxa"/>
          </w:tcPr>
          <w:p w:rsidR="005D5364" w:rsidRPr="00F808AA" w:rsidRDefault="007E355A" w:rsidP="007E35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23 мая </w:t>
            </w:r>
            <w:r w:rsidR="001E39D5">
              <w:rPr>
                <w:rFonts w:ascii="Arial" w:hAnsi="Arial" w:cs="Arial"/>
                <w:sz w:val="26"/>
                <w:szCs w:val="26"/>
              </w:rPr>
              <w:t>2013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379" w:type="dxa"/>
          </w:tcPr>
          <w:p w:rsidR="005D5364" w:rsidRPr="00F808AA" w:rsidRDefault="005C3B82" w:rsidP="008E12ED">
            <w:pPr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с. Уват</w:t>
            </w:r>
          </w:p>
        </w:tc>
        <w:tc>
          <w:tcPr>
            <w:tcW w:w="3131" w:type="dxa"/>
          </w:tcPr>
          <w:p w:rsidR="005D5364" w:rsidRPr="00F808AA" w:rsidRDefault="005D5364" w:rsidP="007E355A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№</w:t>
            </w:r>
            <w:r w:rsidR="007E355A">
              <w:rPr>
                <w:rFonts w:ascii="Arial" w:hAnsi="Arial" w:cs="Arial"/>
                <w:sz w:val="26"/>
                <w:szCs w:val="26"/>
              </w:rPr>
              <w:t>184</w:t>
            </w:r>
            <w:r w:rsidRPr="00F808A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D5364" w:rsidRPr="00F808AA" w:rsidTr="00ED4D0C">
        <w:tc>
          <w:tcPr>
            <w:tcW w:w="9709" w:type="dxa"/>
          </w:tcPr>
          <w:p w:rsidR="006F0493" w:rsidRDefault="005D5364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808AA"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 w:rsidR="00B61BDC">
              <w:rPr>
                <w:rFonts w:ascii="Arial" w:hAnsi="Arial" w:cs="Arial"/>
                <w:bCs/>
                <w:sz w:val="26"/>
                <w:szCs w:val="26"/>
              </w:rPr>
              <w:t xml:space="preserve">б утверждении </w:t>
            </w:r>
            <w:r w:rsidR="006F0493">
              <w:rPr>
                <w:rFonts w:ascii="Arial" w:hAnsi="Arial" w:cs="Arial"/>
                <w:bCs/>
                <w:sz w:val="26"/>
                <w:szCs w:val="26"/>
              </w:rPr>
              <w:t>Положения о постоянных комиссиях и рабочих группах</w:t>
            </w:r>
          </w:p>
          <w:p w:rsidR="00EC0085" w:rsidRDefault="006F0493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Думы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</w:rPr>
              <w:t xml:space="preserve"> муниципального района </w:t>
            </w:r>
          </w:p>
          <w:p w:rsidR="00B61BDC" w:rsidRPr="00F808AA" w:rsidRDefault="00EC0085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(в редакции от 19.09.2013 №213)</w:t>
            </w:r>
            <w:r w:rsidR="00B61BDC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:rsidR="005D5364" w:rsidRPr="00F808AA" w:rsidRDefault="005D5364" w:rsidP="00ED4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D5364" w:rsidRDefault="005D5364" w:rsidP="005D5364">
      <w:pPr>
        <w:pStyle w:val="1"/>
        <w:spacing w:before="0" w:after="0"/>
        <w:ind w:firstLine="720"/>
        <w:jc w:val="both"/>
        <w:rPr>
          <w:b w:val="0"/>
          <w:sz w:val="26"/>
          <w:szCs w:val="26"/>
        </w:rPr>
      </w:pPr>
    </w:p>
    <w:p w:rsidR="00B61BDC" w:rsidRPr="00B61BDC" w:rsidRDefault="006F0493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</w:t>
      </w:r>
      <w:r w:rsidR="00DB1F68">
        <w:rPr>
          <w:rFonts w:ascii="Arial" w:eastAsiaTheme="minorHAnsi" w:hAnsi="Arial" w:cs="Arial"/>
          <w:sz w:val="26"/>
          <w:szCs w:val="26"/>
          <w:lang w:eastAsia="en-US"/>
        </w:rPr>
        <w:t xml:space="preserve">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 xml:space="preserve">о статьей 20 Устава </w:t>
      </w:r>
      <w:proofErr w:type="spellStart"/>
      <w:r w:rsidR="00ED2C33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ED2C33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Тюменской области</w:t>
      </w:r>
      <w:r w:rsidR="008137B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>Д</w:t>
      </w:r>
      <w:r w:rsidR="00C068F9">
        <w:rPr>
          <w:rFonts w:ascii="Arial" w:eastAsiaTheme="minorHAnsi" w:hAnsi="Arial" w:cs="Arial"/>
          <w:sz w:val="26"/>
          <w:szCs w:val="26"/>
          <w:lang w:eastAsia="en-US"/>
        </w:rPr>
        <w:t>ума</w:t>
      </w:r>
      <w:r w:rsidR="00D7778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D77784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D77784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РЕШИЛА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61BDC" w:rsidRDefault="00B61BDC" w:rsidP="00ED2C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1. Утвердить </w:t>
      </w:r>
      <w:r w:rsidR="00ED2C33">
        <w:rPr>
          <w:rFonts w:ascii="Arial" w:hAnsi="Arial" w:cs="Arial"/>
          <w:bCs/>
          <w:sz w:val="26"/>
          <w:szCs w:val="26"/>
        </w:rPr>
        <w:t xml:space="preserve">Положение о постоянных комиссиях и рабочих группах  Думы </w:t>
      </w:r>
      <w:proofErr w:type="spellStart"/>
      <w:r w:rsidR="00ED2C33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="00ED2C33">
        <w:rPr>
          <w:rFonts w:ascii="Arial" w:hAnsi="Arial" w:cs="Arial"/>
          <w:bCs/>
          <w:sz w:val="26"/>
          <w:szCs w:val="26"/>
        </w:rPr>
        <w:t xml:space="preserve"> муниципального района  </w:t>
      </w:r>
      <w:r w:rsidR="007D27F8">
        <w:rPr>
          <w:rFonts w:ascii="Arial" w:hAnsi="Arial" w:cs="Arial"/>
          <w:bCs/>
          <w:sz w:val="26"/>
          <w:szCs w:val="26"/>
        </w:rPr>
        <w:t>(далее по тексту – настоящ</w:t>
      </w:r>
      <w:r w:rsidR="00ED2C33">
        <w:rPr>
          <w:rFonts w:ascii="Arial" w:hAnsi="Arial" w:cs="Arial"/>
          <w:bCs/>
          <w:sz w:val="26"/>
          <w:szCs w:val="26"/>
        </w:rPr>
        <w:t>ее</w:t>
      </w:r>
      <w:r w:rsidR="007D27F8">
        <w:rPr>
          <w:rFonts w:ascii="Arial" w:hAnsi="Arial" w:cs="Arial"/>
          <w:bCs/>
          <w:sz w:val="26"/>
          <w:szCs w:val="26"/>
        </w:rPr>
        <w:t xml:space="preserve"> По</w:t>
      </w:r>
      <w:r w:rsidR="00ED2C33">
        <w:rPr>
          <w:rFonts w:ascii="Arial" w:hAnsi="Arial" w:cs="Arial"/>
          <w:bCs/>
          <w:sz w:val="26"/>
          <w:szCs w:val="26"/>
        </w:rPr>
        <w:t>ложение</w:t>
      </w:r>
      <w:r w:rsidR="007D27F8">
        <w:rPr>
          <w:rFonts w:ascii="Arial" w:hAnsi="Arial" w:cs="Arial"/>
          <w:bCs/>
          <w:sz w:val="26"/>
          <w:szCs w:val="26"/>
        </w:rPr>
        <w:t>)</w:t>
      </w:r>
      <w:r w:rsidR="003B4D00">
        <w:rPr>
          <w:rFonts w:ascii="Arial" w:hAnsi="Arial" w:cs="Arial"/>
          <w:bCs/>
          <w:sz w:val="26"/>
          <w:szCs w:val="26"/>
        </w:rPr>
        <w:t>,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согласно приложению к настоящему </w:t>
      </w:r>
      <w:r w:rsidR="001215F0">
        <w:rPr>
          <w:rFonts w:ascii="Arial" w:eastAsiaTheme="minorHAnsi" w:hAnsi="Arial" w:cs="Arial"/>
          <w:sz w:val="26"/>
          <w:szCs w:val="26"/>
          <w:lang w:eastAsia="en-US"/>
        </w:rPr>
        <w:t>решению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652271" w:rsidRPr="00652271" w:rsidRDefault="00652271" w:rsidP="00652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652271">
        <w:rPr>
          <w:rFonts w:ascii="Arial" w:hAnsi="Arial" w:cs="Arial"/>
          <w:sz w:val="26"/>
          <w:szCs w:val="26"/>
        </w:rPr>
        <w:t xml:space="preserve">Настоящее решение подлежит обнародованию путем его размещения на информационных стендах в местах, установленных администрацией </w:t>
      </w:r>
      <w:proofErr w:type="spellStart"/>
      <w:r w:rsidRPr="00652271">
        <w:rPr>
          <w:rFonts w:ascii="Arial" w:hAnsi="Arial" w:cs="Arial"/>
          <w:sz w:val="26"/>
          <w:szCs w:val="26"/>
        </w:rPr>
        <w:t>Уватского</w:t>
      </w:r>
      <w:proofErr w:type="spellEnd"/>
      <w:r w:rsidRPr="00652271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652271" w:rsidRPr="00652271" w:rsidRDefault="00652271" w:rsidP="00652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52271">
        <w:rPr>
          <w:rFonts w:ascii="Arial" w:hAnsi="Arial" w:cs="Arial"/>
          <w:sz w:val="26"/>
          <w:szCs w:val="26"/>
        </w:rPr>
        <w:t>.  Настоящее решение вступает в силу со дня его обнародовани</w:t>
      </w:r>
      <w:r w:rsidRPr="00652271">
        <w:rPr>
          <w:rFonts w:ascii="Arial" w:hAnsi="Arial" w:cs="Arial"/>
          <w:color w:val="000000"/>
          <w:spacing w:val="6"/>
          <w:sz w:val="26"/>
          <w:szCs w:val="26"/>
        </w:rPr>
        <w:t>я.</w:t>
      </w:r>
    </w:p>
    <w:p w:rsidR="00B61BDC" w:rsidRPr="00B61BDC" w:rsidRDefault="00652271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>выполнением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</w:t>
      </w:r>
      <w:r w:rsidR="002F19AD">
        <w:rPr>
          <w:rFonts w:ascii="Arial" w:eastAsiaTheme="minorHAnsi" w:hAnsi="Arial" w:cs="Arial"/>
          <w:sz w:val="26"/>
          <w:szCs w:val="26"/>
          <w:lang w:eastAsia="en-US"/>
        </w:rPr>
        <w:t>решения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475AD4">
        <w:rPr>
          <w:rFonts w:ascii="Arial" w:eastAsiaTheme="minorHAnsi" w:hAnsi="Arial" w:cs="Arial"/>
          <w:sz w:val="26"/>
          <w:szCs w:val="26"/>
          <w:lang w:eastAsia="en-US"/>
        </w:rPr>
        <w:t>оставляю за собой</w:t>
      </w:r>
      <w:r w:rsid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ED2C3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FA40F4" w:rsidRDefault="00FA40F4" w:rsidP="005D5364">
      <w:pPr>
        <w:rPr>
          <w:rFonts w:ascii="Arial" w:hAnsi="Arial" w:cs="Arial"/>
          <w:sz w:val="26"/>
          <w:szCs w:val="26"/>
        </w:rPr>
      </w:pPr>
    </w:p>
    <w:p w:rsidR="002F19AD" w:rsidRDefault="002F19AD" w:rsidP="00941F7C">
      <w:pPr>
        <w:rPr>
          <w:rFonts w:ascii="Arial" w:hAnsi="Arial" w:cs="Arial"/>
          <w:sz w:val="26"/>
          <w:szCs w:val="26"/>
        </w:rPr>
      </w:pPr>
    </w:p>
    <w:p w:rsidR="00BC5BF3" w:rsidRDefault="005D5364" w:rsidP="00941F7C">
      <w:pPr>
        <w:rPr>
          <w:rFonts w:ascii="Arial" w:hAnsi="Arial" w:cs="Arial"/>
          <w:sz w:val="26"/>
          <w:szCs w:val="26"/>
        </w:rPr>
      </w:pPr>
      <w:r w:rsidRPr="00F808AA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475995">
        <w:rPr>
          <w:rFonts w:ascii="Arial" w:hAnsi="Arial" w:cs="Arial"/>
          <w:sz w:val="26"/>
          <w:szCs w:val="26"/>
        </w:rPr>
        <w:t xml:space="preserve">                           Ю.О. </w:t>
      </w:r>
      <w:proofErr w:type="spellStart"/>
      <w:r w:rsidR="00475995">
        <w:rPr>
          <w:rFonts w:ascii="Arial" w:hAnsi="Arial" w:cs="Arial"/>
          <w:sz w:val="26"/>
          <w:szCs w:val="26"/>
        </w:rPr>
        <w:t>Свяцкевич</w:t>
      </w:r>
      <w:proofErr w:type="spellEnd"/>
      <w:r w:rsidRPr="00F808AA">
        <w:rPr>
          <w:rFonts w:ascii="Arial" w:hAnsi="Arial" w:cs="Arial"/>
          <w:sz w:val="26"/>
          <w:szCs w:val="26"/>
        </w:rPr>
        <w:t xml:space="preserve"> </w:t>
      </w: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C068F9" w:rsidRDefault="00C068F9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3F0D0A" w:rsidRDefault="003F0D0A" w:rsidP="00B17DEB">
      <w:pPr>
        <w:jc w:val="right"/>
        <w:rPr>
          <w:rFonts w:ascii="Arial" w:hAnsi="Arial" w:cs="Arial"/>
          <w:sz w:val="26"/>
          <w:szCs w:val="26"/>
        </w:rPr>
      </w:pPr>
    </w:p>
    <w:p w:rsidR="00B17DEB" w:rsidRDefault="007E355A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B17DEB">
        <w:rPr>
          <w:rFonts w:ascii="Arial" w:hAnsi="Arial" w:cs="Arial"/>
          <w:sz w:val="26"/>
          <w:szCs w:val="26"/>
        </w:rPr>
        <w:t>риложение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Думы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7E355A">
        <w:rPr>
          <w:rFonts w:ascii="Arial" w:hAnsi="Arial" w:cs="Arial"/>
          <w:sz w:val="26"/>
          <w:szCs w:val="26"/>
        </w:rPr>
        <w:t>23.05.</w:t>
      </w:r>
      <w:r>
        <w:rPr>
          <w:rFonts w:ascii="Arial" w:hAnsi="Arial" w:cs="Arial"/>
          <w:sz w:val="26"/>
          <w:szCs w:val="26"/>
        </w:rPr>
        <w:t>2013</w:t>
      </w:r>
      <w:r w:rsidR="00F8394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7E355A">
        <w:rPr>
          <w:rFonts w:ascii="Arial" w:hAnsi="Arial" w:cs="Arial"/>
          <w:sz w:val="26"/>
          <w:szCs w:val="26"/>
        </w:rPr>
        <w:t>184</w:t>
      </w:r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Положение о постоянных комиссиях и рабочих группах</w:t>
      </w:r>
    </w:p>
    <w:p w:rsidR="00B92E97" w:rsidRPr="00F808AA" w:rsidRDefault="00B92E97" w:rsidP="00B92E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Думы </w:t>
      </w:r>
      <w:proofErr w:type="spellStart"/>
      <w:r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муниципального района  </w:t>
      </w:r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8A4FAB" w:rsidRDefault="008A4FAB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1. Общие положения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Настоящее Положение устанавливает задачи, полномочия, порядок образования и деятельности постоянных комиссий, а также рабочих групп Думы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муниципального района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– районная Дума)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2. Постоянные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и рабочие группы в своей деятельности руководствуются </w:t>
      </w:r>
      <w:hyperlink r:id="rId7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Конституцией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РФ, действующими законодательствами Российской Федерации, Тюменской области, </w:t>
      </w:r>
      <w:hyperlink r:id="rId8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A3661D" w:rsidRPr="00A3661D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Тюменской области, </w:t>
      </w:r>
      <w:hyperlink r:id="rId9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Думы </w:t>
      </w:r>
      <w:proofErr w:type="spellStart"/>
      <w:r w:rsidR="00A3661D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муниципального района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</w:t>
      </w:r>
      <w:r w:rsidR="001425F8" w:rsidRPr="00785CC3"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hyperlink r:id="rId10" w:history="1">
        <w:r w:rsidR="001425F8"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="001425F8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1425F8" w:rsidRPr="00B92E97">
        <w:rPr>
          <w:rFonts w:ascii="Arial" w:eastAsiaTheme="minorHAnsi" w:hAnsi="Arial" w:cs="Arial"/>
          <w:sz w:val="26"/>
          <w:szCs w:val="26"/>
          <w:lang w:eastAsia="en-US"/>
        </w:rPr>
        <w:t>Думы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, настоящим Положением и иными муниципальными правовыми актами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3. Постоянные комиссии являются постоянно действующими органами 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Думы, образуемыми в целях подготовки и предварительного рассмотрения вопросов, относящихся к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>компетенции районной Думы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4. Постоянные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комиссии, созданные 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Думой, ответственны и подотчетны ей.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5. Рабочие группы, созданные постоянной комиссией, ответственны перед соответствующей комиссией и подотчетны ей.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6. Правовое, информационно-аналитическое и организационно-методическое обеспечение деятельности постоянных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комиссий и рабочих групп осуществляется </w:t>
      </w:r>
      <w:r w:rsidR="00B40ACB">
        <w:rPr>
          <w:rFonts w:ascii="Arial" w:eastAsiaTheme="minorHAnsi" w:hAnsi="Arial" w:cs="Arial"/>
          <w:sz w:val="26"/>
          <w:szCs w:val="26"/>
          <w:lang w:eastAsia="en-US"/>
        </w:rPr>
        <w:t>аппаратом районной Думы</w:t>
      </w:r>
      <w:r w:rsidR="00B80C1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2. Задачи постоянных комиссий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В пределах компетенции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 постоянные комиссии выполняют следующие задачи: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участие в разработке и осуществлении основных направлений нормотворческой деятельности;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реализация в муниципальных правовых актах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и районных программах государственной и муниципальной политики по направлениям своей деятельности;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осуществление </w:t>
      </w:r>
      <w:proofErr w:type="gramStart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контроля за</w:t>
      </w:r>
      <w:proofErr w:type="gramEnd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реализацией муниципальных правовых актов </w:t>
      </w:r>
      <w:r w:rsidR="00A3661D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Думы, районных программ по направлениям своей деятельности.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3. Образование постоянных комиссий и избрание их составов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Районная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Дума образует </w:t>
      </w:r>
      <w:r w:rsidR="00EC0085">
        <w:rPr>
          <w:rFonts w:ascii="Arial" w:eastAsiaTheme="minorHAnsi" w:hAnsi="Arial" w:cs="Arial"/>
          <w:sz w:val="26"/>
          <w:szCs w:val="26"/>
          <w:lang w:eastAsia="en-US"/>
        </w:rPr>
        <w:t xml:space="preserve">три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постоянные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комиссии: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 бюджету,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местным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налогам и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>сборам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2)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по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>социально-экономическому развитию района и территориальным программам</w:t>
      </w:r>
      <w:r w:rsidR="00EC0085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EC0085" w:rsidRDefault="00EC0085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 по местному самоуправлению и градостроительной деятельности.</w:t>
      </w:r>
    </w:p>
    <w:p w:rsidR="00EC0085" w:rsidRPr="00EC0085" w:rsidRDefault="00EC0085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17365D" w:themeColor="text2" w:themeShade="BF"/>
          <w:sz w:val="26"/>
          <w:szCs w:val="26"/>
          <w:lang w:eastAsia="en-US"/>
        </w:rPr>
      </w:pPr>
      <w:r w:rsidRPr="00EC0085">
        <w:rPr>
          <w:rFonts w:ascii="Arial" w:eastAsiaTheme="minorHAnsi" w:hAnsi="Arial" w:cs="Arial"/>
          <w:color w:val="0070C0"/>
          <w:sz w:val="26"/>
          <w:szCs w:val="26"/>
          <w:lang w:eastAsia="en-US"/>
        </w:rPr>
        <w:t xml:space="preserve">(п.1 </w:t>
      </w:r>
      <w:r w:rsidRPr="00EC0085">
        <w:rPr>
          <w:rFonts w:ascii="Arial" w:eastAsiaTheme="minorHAnsi" w:hAnsi="Arial" w:cs="Arial"/>
          <w:color w:val="0070C0"/>
          <w:sz w:val="26"/>
          <w:szCs w:val="26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в ред. решения Думы </w:t>
      </w:r>
      <w:proofErr w:type="spellStart"/>
      <w:r w:rsidRPr="00EC0085">
        <w:rPr>
          <w:rFonts w:ascii="Arial" w:eastAsiaTheme="minorHAnsi" w:hAnsi="Arial" w:cs="Arial"/>
          <w:color w:val="0070C0"/>
          <w:sz w:val="26"/>
          <w:szCs w:val="26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Уватского</w:t>
      </w:r>
      <w:proofErr w:type="spellEnd"/>
      <w:r w:rsidRPr="00EC0085">
        <w:rPr>
          <w:rFonts w:ascii="Arial" w:eastAsiaTheme="minorHAnsi" w:hAnsi="Arial" w:cs="Arial"/>
          <w:color w:val="0070C0"/>
          <w:sz w:val="26"/>
          <w:szCs w:val="26"/>
          <w:lang w:eastAsia="en-US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муниципального района от 19.09.2013 №213).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В течение срока полномочий депутатов соответствующего созыва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Думой могут образовываться другие постоянные комиссии и упраздняться предусмотренные настоящим Положением.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3. Постоянные комиссии избираются 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Думой на срок, не превышающий срок полномочий депутатов соответствующего созыва, в составе председателя и членов комиссий.</w:t>
      </w:r>
    </w:p>
    <w:p w:rsidR="00B92E97" w:rsidRDefault="00D72DF5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3.1. Численный с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остав каждой постоянной комиссии определяется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Думой и не может быть менее трех депутатов.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В работе постоянной комиссии с правом совещательного голоса могут принимать участие депутаты, не входящие в состав данной комиссии.</w:t>
      </w:r>
    </w:p>
    <w:p w:rsidR="00D72DF5" w:rsidRPr="00B92E97" w:rsidRDefault="00D72DF5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3.2. В работе постоянной комиссии могут участвовать специалисты районн</w:t>
      </w:r>
      <w:r w:rsidR="007B5D71">
        <w:rPr>
          <w:rFonts w:ascii="Arial" w:eastAsiaTheme="minorHAnsi" w:hAnsi="Arial" w:cs="Arial"/>
          <w:sz w:val="26"/>
          <w:szCs w:val="26"/>
          <w:lang w:eastAsia="en-US"/>
        </w:rPr>
        <w:t>ой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администраци</w:t>
      </w:r>
      <w:r w:rsidR="007B5D71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 xml:space="preserve">, аппарата районной Думы, </w:t>
      </w:r>
      <w:r w:rsidR="00446363">
        <w:rPr>
          <w:rFonts w:ascii="Arial" w:eastAsiaTheme="minorHAnsi" w:hAnsi="Arial" w:cs="Arial"/>
          <w:sz w:val="26"/>
          <w:szCs w:val="26"/>
          <w:lang w:eastAsia="en-US"/>
        </w:rPr>
        <w:t>К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 xml:space="preserve">онтрольно-счетной палаты </w:t>
      </w:r>
      <w:proofErr w:type="spellStart"/>
      <w:r w:rsidR="000C4B7E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0C4B7E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>района</w:t>
      </w:r>
      <w:r w:rsidR="000C4B7E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–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к</w:t>
      </w:r>
      <w:r w:rsidR="00446363">
        <w:rPr>
          <w:rFonts w:ascii="Arial" w:eastAsiaTheme="minorHAnsi" w:hAnsi="Arial" w:cs="Arial"/>
          <w:sz w:val="26"/>
          <w:szCs w:val="26"/>
          <w:lang w:eastAsia="en-US"/>
        </w:rPr>
        <w:t>онтрольно-счетная палата</w:t>
      </w:r>
      <w:r w:rsidR="000C4B7E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9543AD">
        <w:rPr>
          <w:rFonts w:ascii="Arial" w:eastAsiaTheme="minorHAnsi" w:hAnsi="Arial" w:cs="Arial"/>
          <w:sz w:val="26"/>
          <w:szCs w:val="26"/>
          <w:lang w:eastAsia="en-US"/>
        </w:rPr>
        <w:t xml:space="preserve"> компетентные в вопросах, отнесенных к ведению постоянной комиссии, а также руководители органов территориального общественного самоуправления. </w:t>
      </w:r>
    </w:p>
    <w:p w:rsidR="00B92E97" w:rsidRPr="00B92E97" w:rsidRDefault="009543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3.3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Председателем постоянной комиссии является депутат </w:t>
      </w:r>
      <w:r w:rsidR="00B35D05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Избрание председателя и членов постоянных комиссий осуществляется в соответствии с </w:t>
      </w:r>
      <w:hyperlink r:id="rId11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="001425F8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 </w:t>
      </w:r>
      <w:r w:rsidR="00785CC3"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предложений Председателя районной Думы, депутатов районной Думы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при условии согласия избираемых.</w:t>
      </w:r>
    </w:p>
    <w:p w:rsidR="00D72DF5" w:rsidRPr="00B92E97" w:rsidRDefault="009543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3.4</w:t>
      </w:r>
      <w:r w:rsidR="00D72DF5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Постоянная к</w:t>
      </w:r>
      <w:r w:rsidR="00D72DF5">
        <w:rPr>
          <w:rFonts w:ascii="Arial" w:eastAsiaTheme="minorHAnsi" w:hAnsi="Arial" w:cs="Arial"/>
          <w:sz w:val="26"/>
          <w:szCs w:val="26"/>
          <w:lang w:eastAsia="en-US"/>
        </w:rPr>
        <w:t xml:space="preserve">омиссия из своего состава открытым голосованием большинством голосов от числа членов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постоянной </w:t>
      </w:r>
      <w:r w:rsidR="00D72DF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имеет право избирать заместителя председателя комиссии и вносить на утверждение районной Думы. 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4. Полномочия постоянных комиссий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Постоянные комиссии при реализации своих функций обладают равными полномочиями.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При предварительном рассмотрении вопросов, входящих в компетенцию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Думы, проектов муниципальных правовых актов постоянные комиссии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>имею право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92E97" w:rsidRPr="00B92E97" w:rsidRDefault="00A81A3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подготовить по рассматриваемому вопросу проект муниципального правового акта и внести его на рассмотрение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Думы;</w:t>
      </w:r>
    </w:p>
    <w:p w:rsid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рекомендовать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Думе рассмотреть и принять проект муниципального правового акта, внесенный иным субъектом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правотворческой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инициативы;</w:t>
      </w:r>
    </w:p>
    <w:p w:rsid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определить докладчика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содокладчика по вносимому на рассмотрение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 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проекту муниципального правового акта;</w:t>
      </w:r>
    </w:p>
    <w:p w:rsidR="00B91A59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4) рекомендовать районной Думе учесть полностью или частично представленные замечания и предложения к проекту муниципального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правового акта;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направить проект муниципального правового акта Главе района, органам государственной власти, юридическим лицам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гражданам для внесения замечаний и предложений;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внести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редседателю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предложение о направлении проекта муниципального правового акта на экспертизу;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7)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вернуть проект муниципального правового акта на доработку;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8)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создать рабочую группу по подготовке или доработке муниципального правового акта;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9)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подготовить замечания и предложения к проекту муниципального правового акта и внести их на рассмотрение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 либо при возвращении проекта на доработку направить субъекту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 xml:space="preserve">правотворческой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инициативы;</w:t>
      </w:r>
    </w:p>
    <w:p w:rsidR="00B92E97" w:rsidRP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10)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 установленном порядке выйти с инициативой проведения публичных слушаний по рассматриваемому вопросу (проекту);</w:t>
      </w:r>
    </w:p>
    <w:p w:rsidR="00B92E97" w:rsidRDefault="00B91A5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1</w:t>
      </w:r>
      <w:r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запросить непосредственно или поручить субъекту </w:t>
      </w:r>
      <w:r w:rsidR="00A81A37">
        <w:rPr>
          <w:rFonts w:ascii="Arial" w:eastAsiaTheme="minorHAnsi" w:hAnsi="Arial" w:cs="Arial"/>
          <w:sz w:val="26"/>
          <w:szCs w:val="26"/>
          <w:lang w:eastAsia="en-US"/>
        </w:rPr>
        <w:t xml:space="preserve">правотворческой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инициативы представить в постоянную комиссию необходимую информацию по рассматриваемому вопросу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(проекту)</w:t>
      </w:r>
      <w:r w:rsidR="00EE18D4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EE18D4" w:rsidRDefault="00EE18D4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12) вносить предложения в повестку заседания районной Думы;</w:t>
      </w:r>
    </w:p>
    <w:p w:rsidR="00EE18D4" w:rsidRDefault="00EE18D4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13) вносить предложения в план работы районной Думы;</w:t>
      </w:r>
    </w:p>
    <w:p w:rsidR="00EE18D4" w:rsidRPr="00B92E97" w:rsidRDefault="00EE18D4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14) вносить предложения о заслушивании на заседании районной Думы отчета, информации о деятельности органов и должностных лиц </w:t>
      </w:r>
      <w:r w:rsidR="007B5D71">
        <w:rPr>
          <w:rFonts w:ascii="Arial" w:eastAsiaTheme="minorHAnsi" w:hAnsi="Arial" w:cs="Arial"/>
          <w:sz w:val="26"/>
          <w:szCs w:val="26"/>
          <w:lang w:eastAsia="en-US"/>
        </w:rPr>
        <w:t xml:space="preserve">органов </w:t>
      </w:r>
      <w:r w:rsidR="00E50B77">
        <w:rPr>
          <w:rFonts w:ascii="Arial" w:eastAsiaTheme="minorHAnsi" w:hAnsi="Arial" w:cs="Arial"/>
          <w:sz w:val="26"/>
          <w:szCs w:val="26"/>
          <w:lang w:eastAsia="en-US"/>
        </w:rPr>
        <w:t>м</w:t>
      </w:r>
      <w:r>
        <w:rPr>
          <w:rFonts w:ascii="Arial" w:eastAsiaTheme="minorHAnsi" w:hAnsi="Arial" w:cs="Arial"/>
          <w:sz w:val="26"/>
          <w:szCs w:val="26"/>
          <w:lang w:eastAsia="en-US"/>
        </w:rPr>
        <w:t>естного самоу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правления</w:t>
      </w:r>
      <w:r w:rsidR="00E50B7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E50B77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E50B7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(далее по тексту – района)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AA593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3.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Докладчиками по вопросам, рассматриваемым на заседаниях постоянных комиссий, могут быть заместители Главы района, руководители структурных подразделений 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 xml:space="preserve">администрации </w:t>
      </w:r>
      <w:proofErr w:type="spellStart"/>
      <w:r w:rsidR="00265B53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265B53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(далее по тексту - 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районн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ая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91A59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дминистраци</w:t>
      </w:r>
      <w:r w:rsidR="00265B53">
        <w:rPr>
          <w:rFonts w:ascii="Arial" w:eastAsiaTheme="minorHAnsi" w:hAnsi="Arial" w:cs="Arial"/>
          <w:sz w:val="26"/>
          <w:szCs w:val="26"/>
          <w:lang w:eastAsia="en-US"/>
        </w:rPr>
        <w:t>я)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, специалисты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администрации.</w:t>
      </w:r>
      <w:r w:rsidR="00782FA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92E97" w:rsidRPr="00B92E97" w:rsidRDefault="00782FA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sz w:val="26"/>
          <w:szCs w:val="26"/>
          <w:lang w:eastAsia="en-US"/>
        </w:rPr>
      </w:pPr>
      <w:r w:rsidRPr="00782FA7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Рассмотрение постоянной комиссией проектов муниципальных правовых актов </w:t>
      </w:r>
      <w:r w:rsidR="0080797C" w:rsidRPr="00782FA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Думы осуществляется в соответствии с планом нормотворческой деятельности </w:t>
      </w:r>
      <w:r w:rsidR="0080797C" w:rsidRPr="00782FA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</w:t>
      </w:r>
      <w:r w:rsidRPr="00782FA7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r:id="rId12" w:history="1">
        <w:r w:rsidRPr="00B92E97">
          <w:rPr>
            <w:rFonts w:ascii="Arial" w:eastAsiaTheme="minorHAnsi" w:hAnsi="Arial" w:cs="Arial"/>
            <w:sz w:val="26"/>
            <w:szCs w:val="26"/>
            <w:lang w:eastAsia="en-US"/>
          </w:rPr>
          <w:t>Регламентом</w:t>
        </w:r>
      </w:hyperlink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="001501D1">
        <w:rPr>
          <w:rFonts w:ascii="Arial" w:eastAsiaTheme="minorHAnsi" w:hAnsi="Arial" w:cs="Arial"/>
          <w:sz w:val="26"/>
          <w:szCs w:val="26"/>
          <w:lang w:eastAsia="en-US"/>
        </w:rPr>
        <w:t>районной Думы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 настоящим Положением</w:t>
      </w:r>
      <w:r w:rsidR="00B92E97" w:rsidRPr="00B92E9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>.</w:t>
      </w:r>
    </w:p>
    <w:p w:rsidR="00B92E97" w:rsidRPr="00B92E97" w:rsidRDefault="00782FA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82FA7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На заседаниях постоянной комиссии в пределах функций комиссии могут быть рассмотрены обращения граждан, имеющие общественную значимость.</w:t>
      </w:r>
    </w:p>
    <w:p w:rsidR="00B92E97" w:rsidRDefault="00782FA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82FA7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выполнением муниципальных правовых актов осуществляется постоянными комиссиями</w:t>
      </w:r>
      <w:r w:rsidR="00A51F30">
        <w:rPr>
          <w:rFonts w:ascii="Arial" w:eastAsiaTheme="minorHAnsi" w:hAnsi="Arial" w:cs="Arial"/>
          <w:sz w:val="26"/>
          <w:szCs w:val="26"/>
          <w:lang w:eastAsia="en-US"/>
        </w:rPr>
        <w:t xml:space="preserve"> в соответствии</w:t>
      </w:r>
      <w:r w:rsidR="001B70AB">
        <w:rPr>
          <w:rFonts w:ascii="Arial" w:eastAsiaTheme="minorHAnsi" w:hAnsi="Arial" w:cs="Arial"/>
          <w:sz w:val="26"/>
          <w:szCs w:val="26"/>
          <w:lang w:eastAsia="en-US"/>
        </w:rPr>
        <w:t xml:space="preserve"> с Регламентом работы районной Думы</w:t>
      </w:r>
      <w:r w:rsidR="00F0208E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B35F1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F0208E" w:rsidRPr="00B92E97" w:rsidRDefault="00F0208E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5. Права и обязанности председателя</w:t>
      </w:r>
      <w:r w:rsidR="0000573D">
        <w:rPr>
          <w:rFonts w:ascii="Arial" w:eastAsiaTheme="minorHAnsi" w:hAnsi="Arial" w:cs="Arial"/>
          <w:sz w:val="26"/>
          <w:szCs w:val="26"/>
          <w:lang w:eastAsia="en-US"/>
        </w:rPr>
        <w:t>, заместителя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 членов постоянной комиссии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Член постоянной комиссии, являющийся депутатом </w:t>
      </w:r>
      <w:r w:rsidR="00EA5185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Думы, обладает правом решающего голоса по всем рассматриваемым комиссией вопросам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>, другие участники постоянной комиссии обладают правом совещательного голоса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2. Председатель постоянной комиссии осуществляет руководство ее деятельностью, в процессе которого: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организует подготовку плана работы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председательствует на заседании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подписывает решения и протоколы заседания постоянной комиссии, иные документы, исходящие от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дает поручения членам постоянной комиссии по вопросам, относящимся к деятельности постоянной комиссии;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представляет комиссию в отношениях с органами государственной власти, органами местного самоуправления, юридическими лицами и гражданами;</w:t>
      </w:r>
    </w:p>
    <w:p w:rsidR="00B92E97" w:rsidRPr="00B92E97" w:rsidRDefault="00014AD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2713C0">
        <w:rPr>
          <w:rFonts w:ascii="Arial" w:eastAsiaTheme="minorHAnsi" w:hAnsi="Arial" w:cs="Arial"/>
          <w:sz w:val="26"/>
          <w:szCs w:val="26"/>
          <w:lang w:eastAsia="en-US"/>
        </w:rPr>
        <w:t>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информирует </w:t>
      </w:r>
      <w:r w:rsidR="00A86E18">
        <w:rPr>
          <w:rFonts w:ascii="Arial" w:eastAsiaTheme="minorHAnsi" w:hAnsi="Arial" w:cs="Arial"/>
          <w:sz w:val="26"/>
          <w:szCs w:val="26"/>
          <w:lang w:eastAsia="en-US"/>
        </w:rPr>
        <w:t xml:space="preserve">районную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Думу о деятельности постоянной комиссии, организует подготовку отчетов об ее деятельности.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Председатель постоянной комиссии обладает также всеми полномочиями члена постоянной комиссии, предусмотренными настоящей статьей.</w:t>
      </w:r>
    </w:p>
    <w:p w:rsidR="0000573D" w:rsidRPr="00B92E97" w:rsidRDefault="0000573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 Заместитель председателя постоянной комиссии председательствует на заседании постоянной комиссии в случае отсутствия её председателя, а также осуществляет отдельные полномочия председателя постоянной комиссии по его поручению.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3. Член постоянной комиссии: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принимает участие в деятельности постоянной комиссии, созданных ею рабочих групп;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выполняет поручения постоянной комисс</w:t>
      </w:r>
      <w:proofErr w:type="gramStart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ии и е</w:t>
      </w:r>
      <w:r w:rsidR="0000573D">
        <w:rPr>
          <w:rFonts w:ascii="Arial" w:eastAsiaTheme="minorHAnsi" w:hAnsi="Arial" w:cs="Arial"/>
          <w:sz w:val="26"/>
          <w:szCs w:val="26"/>
          <w:lang w:eastAsia="en-US"/>
        </w:rPr>
        <w:t>ё</w:t>
      </w:r>
      <w:proofErr w:type="gramEnd"/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председателя;</w:t>
      </w:r>
    </w:p>
    <w:p w:rsid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принимает участие в подготовке материалов к заседаниям постоянной комиссии;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получать все материалы, подготовленные к заседанию постоянной комиссии, решения постоянной комиссии и выписки из протоколов ее заседаний;</w:t>
      </w:r>
    </w:p>
    <w:p w:rsidR="00B92E97" w:rsidRPr="00B92E97" w:rsidRDefault="002713C0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обращаться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аппарат районной Думы </w:t>
      </w:r>
      <w:r w:rsidR="00123EC9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о вопросам организационно-методического, информационно-аналитического и правового обеспечения деятельности постоянной комиссии;</w:t>
      </w:r>
    </w:p>
    <w:p w:rsidR="00B92E97" w:rsidRPr="00B92E97" w:rsidRDefault="00123EC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вносить предложения в план работы постоянной комиссии</w:t>
      </w:r>
      <w:r w:rsidR="00524CFA">
        <w:rPr>
          <w:rFonts w:ascii="Arial" w:eastAsiaTheme="minorHAnsi" w:hAnsi="Arial" w:cs="Arial"/>
          <w:sz w:val="26"/>
          <w:szCs w:val="26"/>
          <w:lang w:eastAsia="en-US"/>
        </w:rPr>
        <w:t>, проект повестки заседания постоянной комиссии</w:t>
      </w:r>
      <w:r w:rsidR="00DD250C">
        <w:rPr>
          <w:rFonts w:ascii="Arial" w:eastAsiaTheme="minorHAnsi" w:hAnsi="Arial" w:cs="Arial"/>
          <w:sz w:val="26"/>
          <w:szCs w:val="26"/>
          <w:lang w:eastAsia="en-US"/>
        </w:rPr>
        <w:t>;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92E97" w:rsidRPr="00B92E97" w:rsidRDefault="00123EC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7)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 случае несогласия с решением постоянной комиссии </w:t>
      </w:r>
      <w:r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изложить в письменной форме предложения по рассмотренному постоянной комиссией вопросу и довести их до сведения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123EC9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4.</w:t>
      </w:r>
      <w:r w:rsidR="00123EC9">
        <w:rPr>
          <w:rFonts w:ascii="Arial" w:eastAsiaTheme="minorHAnsi" w:hAnsi="Arial" w:cs="Arial"/>
          <w:sz w:val="26"/>
          <w:szCs w:val="26"/>
          <w:lang w:eastAsia="en-US"/>
        </w:rPr>
        <w:t xml:space="preserve"> Члены постоянной комиссии принимают участие в её работе на не освобожденной от своей основной оплачиваемой работы основе и безвозмездно.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На время участия в работе постоянной комиссии член постоянной комиссии, участвующий в ее работе, освобождается от выполнения обязанностей по месту основной работы.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Статья 6. Порядок деятельности постоянных комиссий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Постоянные комиссии осуществляют свою деятельность в соответствии с утверждаемыми ими планами работы на определенный период (год).</w:t>
      </w:r>
    </w:p>
    <w:p w:rsidR="003A7133" w:rsidRPr="00B92E97" w:rsidRDefault="003A7133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План работы постоянной комиссии утверждается после принятия плана нормотворческой деятельности районной Думы.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Деятельность постоянных комиссий осуществляется в форме заседаний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комиссии.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Заседания постоянных комиссий 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 xml:space="preserve">проводятся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не реже од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>ного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раз</w:t>
      </w:r>
      <w:r w:rsidR="00DF14A9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в три месяца.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Материалы к заседаниям постоянных комиссий представляются членам постоянных комиссий </w:t>
      </w:r>
      <w:r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не </w:t>
      </w:r>
      <w:proofErr w:type="gramStart"/>
      <w:r w:rsidRPr="00B77C0D"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 чем за два </w:t>
      </w:r>
      <w:r w:rsidR="00FA06F8"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Pr="00B77C0D">
        <w:rPr>
          <w:rFonts w:ascii="Arial" w:eastAsiaTheme="minorHAnsi" w:hAnsi="Arial" w:cs="Arial"/>
          <w:sz w:val="26"/>
          <w:szCs w:val="26"/>
          <w:lang w:eastAsia="en-US"/>
        </w:rPr>
        <w:t xml:space="preserve">дня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до даты заседания</w:t>
      </w:r>
      <w:r w:rsidR="008A2249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комиссии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Должностные лица </w:t>
      </w:r>
      <w:r w:rsidR="00B65A76">
        <w:rPr>
          <w:rFonts w:ascii="Arial" w:eastAsiaTheme="minorHAnsi" w:hAnsi="Arial" w:cs="Arial"/>
          <w:sz w:val="26"/>
          <w:szCs w:val="26"/>
          <w:lang w:eastAsia="en-US"/>
        </w:rPr>
        <w:t xml:space="preserve">органов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местного самоуправления</w:t>
      </w:r>
      <w:r w:rsidR="00E50B77">
        <w:rPr>
          <w:rFonts w:ascii="Arial" w:eastAsiaTheme="minorHAnsi" w:hAnsi="Arial" w:cs="Arial"/>
          <w:sz w:val="26"/>
          <w:szCs w:val="26"/>
          <w:lang w:eastAsia="en-US"/>
        </w:rPr>
        <w:t xml:space="preserve"> района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, руководители муниципальных предприятий и учреждений обязаны по письменному требованию постоянных комиссий предоставлять им запрашиваемую информацию и являться на их заседания для дачи разъяснений по рассматриваемым постоянной комиссией вопросам.</w:t>
      </w:r>
    </w:p>
    <w:p w:rsidR="008A2249" w:rsidRPr="00B92E97" w:rsidRDefault="008A2249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3. Приглашение лиц, занятых в рассмотрении выносимых на заседание постоянной комиссии вопросов </w:t>
      </w:r>
      <w:r w:rsidR="005B6ACB">
        <w:rPr>
          <w:rFonts w:ascii="Arial" w:eastAsiaTheme="minorHAnsi" w:hAnsi="Arial" w:cs="Arial"/>
          <w:sz w:val="26"/>
          <w:szCs w:val="26"/>
          <w:lang w:eastAsia="en-US"/>
        </w:rPr>
        <w:t>осуществляется не позднее двух рабочих дней до заседания комиссии.</w:t>
      </w:r>
    </w:p>
    <w:p w:rsidR="00B92E97" w:rsidRPr="00B92E97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Заседания постоянных комиссий являются открытыми.</w:t>
      </w:r>
    </w:p>
    <w:p w:rsidR="00B92E97" w:rsidRPr="00B92E97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Постоянные комиссии могут проводить выездные заседания.</w:t>
      </w:r>
    </w:p>
    <w:p w:rsidR="00B92E97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Заседание постоянной комиссии правомочно, если на нем присутствуют </w:t>
      </w:r>
      <w:r w:rsidR="00B92E97" w:rsidRPr="008A701A">
        <w:rPr>
          <w:rFonts w:ascii="Arial" w:eastAsiaTheme="minorHAnsi" w:hAnsi="Arial" w:cs="Arial"/>
          <w:sz w:val="26"/>
          <w:szCs w:val="26"/>
          <w:lang w:eastAsia="en-US"/>
        </w:rPr>
        <w:t>не менее чем две трети членов комиссии с правом решающего голоса.</w:t>
      </w:r>
    </w:p>
    <w:p w:rsidR="005B6ACB" w:rsidRDefault="005B6ACB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7. О невозможности прибыть на заседание комиссии депутат извещает не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чем за 1 рабочий день до заседания комиссии.</w:t>
      </w:r>
    </w:p>
    <w:p w:rsidR="0000573D" w:rsidRDefault="0000573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8. Все решения на заседании постоянной комиссии принимаются большинством голосов членов комиссии с правом решающего голоса, принимающих участие в заседании.</w:t>
      </w:r>
    </w:p>
    <w:p w:rsidR="0000573D" w:rsidRPr="00A57236" w:rsidRDefault="0000573D" w:rsidP="00005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9.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 результатам рассмотрения постоянной комиссией каждого вопроса, внесенного в повестку дня ее заседания, принимается решение постоянной комиссии, которое оформляется на отдельном бланке.</w:t>
      </w:r>
    </w:p>
    <w:p w:rsidR="00D246E2" w:rsidRPr="00A57236" w:rsidRDefault="00D246E2" w:rsidP="00D246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Решение постоянной комиссии совместно с протоколом оформляется не позднее чем в течение трех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дней со дня заседания.</w:t>
      </w:r>
    </w:p>
    <w:p w:rsidR="0000573D" w:rsidRDefault="00D246E2" w:rsidP="00D246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Протокол заседания постоянной комиссии ведется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специалистом аппарата районной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Думы либо по поручению председателя постоянной комиссии - одним из ее членов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D246E2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10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. Совместные заседания постоянных комиссий созываются и ведутся их председателями по согласованию между собой.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Совместные заседания постоянных комиссий правомочны, если на них присутствуют не менее чем две трети членов с правом решающего голоса каждой комиссии, участвующей в совместном заседании.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Решения на совместных заседаниях постоянных комиссий принимаются большинством голосов членов комиссий с правом решающего голоса, принимающих участие в совместном заседании, раздельно по каждой комиссии.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На совместных заседаниях постоянных комиссий ведется общий протокол.</w:t>
      </w:r>
    </w:p>
    <w:p w:rsidR="00B92E97" w:rsidRPr="00B92E97" w:rsidRDefault="00D246E2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11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Решения и протоколы постоянных комиссий хранятся в делах </w:t>
      </w:r>
      <w:r w:rsidR="001D79E1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постоянных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комиссий до истечения срока их деятельности, а затем передаются в архив.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C0085" w:rsidRDefault="00EC0085" w:rsidP="00A572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EC0085" w:rsidRDefault="00EC0085" w:rsidP="00A572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Статья </w:t>
      </w:r>
      <w:r w:rsidR="005C5B2F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 Порядок проведения заседания постоянной комиссии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1. Заседание постоянной комиссии ведет председательствующий на заседании. </w:t>
      </w:r>
      <w:r w:rsidR="00DE1632">
        <w:rPr>
          <w:rFonts w:ascii="Arial" w:eastAsiaTheme="minorHAnsi" w:hAnsi="Arial" w:cs="Arial"/>
          <w:sz w:val="26"/>
          <w:szCs w:val="26"/>
          <w:lang w:eastAsia="en-US"/>
        </w:rPr>
        <w:t>В случае отсутствия председателя (заместителя председателя) постоянной комиссии председательствующим на заседании большинством голосов избирается один из членов постоянной комиссии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Во время ведения заседания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председатель постоянной комиссии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имеет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передать ведение заседания заместителю председателя, </w:t>
      </w:r>
      <w:r w:rsidR="00267C06">
        <w:rPr>
          <w:rFonts w:ascii="Arial" w:eastAsiaTheme="minorHAnsi" w:hAnsi="Arial" w:cs="Arial"/>
          <w:sz w:val="26"/>
          <w:szCs w:val="26"/>
          <w:lang w:eastAsia="en-US"/>
        </w:rPr>
        <w:t xml:space="preserve">а также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в любой момент продолжить ведение заседания.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2. </w:t>
      </w:r>
      <w:proofErr w:type="gramStart"/>
      <w:r w:rsidRPr="00A57236">
        <w:rPr>
          <w:rFonts w:ascii="Arial" w:eastAsiaTheme="minorHAnsi" w:hAnsi="Arial" w:cs="Arial"/>
          <w:sz w:val="26"/>
          <w:szCs w:val="26"/>
          <w:lang w:eastAsia="en-US"/>
        </w:rPr>
        <w:t>Члены постоянной комиссии, а также иные лица, приглашенные на заседание постоянной комиссии для участия в рассмотрении конкретных вопросов (далее - участники заседания),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настоящей статьей, не допускать во время своих выступлений оскорбительных выражений.</w:t>
      </w:r>
      <w:proofErr w:type="gramEnd"/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3. Слово для выступления, вопросов, внесения предложений по рассматриваемым вопросам повестки дня предоставляется председательствующим в установленном порядке.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Во время заседания постоянной комиссии участники заседания и присутствующие на заседании лица не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имеют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высказываться без предоставления им слова председательствующим.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4. Во время ведения заседания постоянной комиссии председательствующий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имеет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лишать выступающего слова, если он нарушает требования настоящей статьи, выступает по вопросам, не включенным в повестку дня, использует оскорбительные выражения;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обращаться за разъяснениями, пояснениями к депутатам и должностным лицам;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приостанавливать незапланированные дебаты;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призывать участников заседания и лиц, присутствующих на заседании, к соблюдению общественного порядка и требований настоящей статьи;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удалять лиц, нарушающих общественный порядок и требования настоящей статьи из зала заседания.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 Председательствующий на заседании постоянной комиссии обязан: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соблюдать требования настоящей статьи и придерживаться повестки дня;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обеспечивать соблюдение прав депутатов на заседании;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обеспечивать порядок в зале заседаний;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9F33A3"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осуществлять контроль за соблюдением регламента выступлений, своевременно напоминать выступающему об истечении установленного времени;</w:t>
      </w:r>
      <w:proofErr w:type="gramEnd"/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фиксировать все поступившие предложения и ставить их на голосование, сообщать результаты голосования;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7)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проявлять уважительное отношение к участникам заседания, воздерживаться от</w:t>
      </w:r>
      <w:r w:rsidRPr="00A5723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персональных замечаний и оценок выступлений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участников заседания;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8)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принимать во внимание сообщения и разъяснения представителей аппарата </w:t>
      </w:r>
      <w:r w:rsidR="009F33A3">
        <w:rPr>
          <w:rFonts w:ascii="Arial" w:eastAsiaTheme="minorHAnsi" w:hAnsi="Arial" w:cs="Arial"/>
          <w:sz w:val="26"/>
          <w:szCs w:val="26"/>
          <w:lang w:eastAsia="en-US"/>
        </w:rPr>
        <w:t>районной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Думы по правилам и процедурам.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. Во время ведения заседания постоянной комиссии член постоянной комиссии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имеет право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1)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вносить предложения к проекту повестки дня заседания, по порядку ведения заседания;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2)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участвовать в прениях, задавать вопросы докладчику (содокладчику), выступать по мотивам голосования (до голосования);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3)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ставить свои предложения на голосование;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4)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требовать повторного голосования в случаях установленного нарушения правил голосования;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5)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вносить предложения о заслушивании на заседании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Думы вопроса, рассмотренного на заседании постоянной комиссии в соответствии с планом ее работы;</w:t>
      </w:r>
    </w:p>
    <w:p w:rsid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6)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выступать с заявлениями, обращениями к должностным лицам органов местного самоуправления </w:t>
      </w:r>
      <w:r w:rsidR="005F235E">
        <w:rPr>
          <w:rFonts w:ascii="Arial" w:eastAsiaTheme="minorHAnsi" w:hAnsi="Arial" w:cs="Arial"/>
          <w:sz w:val="26"/>
          <w:szCs w:val="26"/>
          <w:lang w:eastAsia="en-US"/>
        </w:rPr>
        <w:t xml:space="preserve">района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либо оглашать обращения граждан, юридических лиц, имеющие общественное значение, после обсуждения вопросов повестки дня перед закрытием заседания постоянной комиссии</w:t>
      </w:r>
      <w:r w:rsidR="00835EC4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835EC4" w:rsidRPr="00A57236" w:rsidRDefault="00835EC4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7) выступать только с разрешения председательствующего на заседании.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Члены постоянной комиссии с правом решающего голоса пользуются также другими правами, предоставленными настоящим Положением, иными муниципальными правовыми актами 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района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Лица, приглашенные на заседание постоянной комиссии для участия в рассмотрении конкретных вопросов, </w:t>
      </w:r>
      <w:r w:rsidR="009547E1" w:rsidRPr="009F33A3">
        <w:rPr>
          <w:rFonts w:ascii="Arial" w:eastAsiaTheme="minorHAnsi" w:hAnsi="Arial" w:cs="Arial"/>
          <w:sz w:val="26"/>
          <w:szCs w:val="26"/>
          <w:lang w:eastAsia="en-US"/>
        </w:rPr>
        <w:t>имеют право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с разрешения председательствующего участвовать в прениях, задавать вопросы докладчику (содокладчику), вносить предложения по рассматриваемому вопросу.</w:t>
      </w:r>
    </w:p>
    <w:p w:rsidR="00A57236" w:rsidRPr="00A57236" w:rsidRDefault="009547E1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7.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Заседание постоянной комиссии проводится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3548FE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10 часов 00 минут</w:t>
      </w:r>
      <w:r w:rsidRPr="009F33A3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 конце каждого заседания отводится до 5 минут для объявлений.</w:t>
      </w:r>
    </w:p>
    <w:p w:rsidR="00A57236" w:rsidRPr="00A57236" w:rsidRDefault="009547E1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9F33A3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. Продолжительность этапов рассмотрения вопроса и выступлений на заседании постоянной комиссии определяется следующая:</w:t>
      </w:r>
    </w:p>
    <w:p w:rsidR="00DD250C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DD250C">
        <w:rPr>
          <w:rFonts w:ascii="Arial" w:eastAsiaTheme="minorHAnsi" w:hAnsi="Arial" w:cs="Arial"/>
          <w:sz w:val="26"/>
          <w:szCs w:val="26"/>
          <w:lang w:eastAsia="en-US"/>
        </w:rPr>
        <w:t>утверждение повестки дня заседания – до 5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с докладами и содокладами - до 1</w:t>
      </w:r>
      <w:r w:rsidR="009547E1" w:rsidRPr="009F33A3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на вопросы докладчику - до 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на прения - до 1</w:t>
      </w:r>
      <w:r w:rsidR="009547E1" w:rsidRPr="009F33A3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на рассмотрение поправок - до 1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 (с аргументацией и комментариями по поправкам - до 3 минут);</w:t>
      </w:r>
    </w:p>
    <w:p w:rsidR="00A57236" w:rsidRPr="00A57236" w:rsidRDefault="002A7B9C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в пункте повестки дня "Разное", заявление либо оглашение обращений, имеющих общественное значение - до 5 минут.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 просьбе выступающего время выступления может быть увеличено протокольным решением.</w:t>
      </w:r>
    </w:p>
    <w:p w:rsidR="00A57236" w:rsidRPr="00A57236" w:rsidRDefault="00215558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>. Если на заседании постоянной комиссии нарушается общественный порядок</w:t>
      </w:r>
      <w:r w:rsidR="00B35F1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или порядок ведения заседания, установленный настоящей статьей, и председательствующий на заседании лишен возможности принять меры по его восстановлению, он объявляет перерыв и покидает свое место. В этом случае заседание считается прерванным на </w:t>
      </w:r>
      <w:r w:rsidR="00B35F1F">
        <w:rPr>
          <w:rFonts w:ascii="Arial" w:eastAsiaTheme="minorHAnsi" w:hAnsi="Arial" w:cs="Arial"/>
          <w:sz w:val="26"/>
          <w:szCs w:val="26"/>
          <w:lang w:eastAsia="en-US"/>
        </w:rPr>
        <w:t>10</w:t>
      </w:r>
      <w:r w:rsidR="00A57236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минут.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Если по возобновлении заседания нарушение порядка продолжается, то председательствующий 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 xml:space="preserve">имеет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прав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объявить заседание закрытым.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. Рассмотрение вопроса на заседании постоянной комиссии начинается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 доклада лица, определенного в повестке дня заседания в качестве докладчика по данному вопросу.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Докладчик кратко освещает необходимость принятия муниципального правового акта, его концепцию и особенности или излагает основные положения представленной в постоянную комиссию информации или отчета. Докладчик также информирует постоянную комиссию о наличии заключений, замечаний и предложений, поступивших по рассматриваемому вопросу.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02C87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215558" w:rsidRPr="00002C87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002C87">
        <w:rPr>
          <w:rFonts w:ascii="Arial" w:eastAsiaTheme="minorHAnsi" w:hAnsi="Arial" w:cs="Arial"/>
          <w:sz w:val="26"/>
          <w:szCs w:val="26"/>
          <w:lang w:eastAsia="en-US"/>
        </w:rPr>
        <w:t xml:space="preserve">. Обсуждения (прения) 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 вопросу предполагают выяснение мнения всех заинтересованных компетентных лиц, принимающих участие в заседании постоянной комиссии.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Во время обсуждения и по завершении </w:t>
      </w:r>
      <w:proofErr w:type="gramStart"/>
      <w:r w:rsidRPr="00A57236">
        <w:rPr>
          <w:rFonts w:ascii="Arial" w:eastAsiaTheme="minorHAnsi" w:hAnsi="Arial" w:cs="Arial"/>
          <w:sz w:val="26"/>
          <w:szCs w:val="26"/>
          <w:lang w:eastAsia="en-US"/>
        </w:rPr>
        <w:t>обсуждения проекта повестки дня заседания постоянной комиссии</w:t>
      </w:r>
      <w:proofErr w:type="gramEnd"/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или вопроса председательствующий запрашивает предложения к проекту повестки дня заседания, к проекту решения постоянной комиссии, которые оформляются 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депутатом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 письменной форме в соответствии с </w:t>
      </w:r>
      <w:hyperlink w:anchor="Par630" w:history="1">
        <w:r w:rsidRPr="00A57236">
          <w:rPr>
            <w:rFonts w:ascii="Arial" w:eastAsiaTheme="minorHAnsi" w:hAnsi="Arial" w:cs="Arial"/>
            <w:sz w:val="26"/>
            <w:szCs w:val="26"/>
            <w:lang w:eastAsia="en-US"/>
          </w:rPr>
          <w:t>приложениями 1</w:t>
        </w:r>
      </w:hyperlink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661" w:history="1">
        <w:r w:rsidRPr="00A57236">
          <w:rPr>
            <w:rFonts w:ascii="Arial" w:eastAsiaTheme="minorHAnsi" w:hAnsi="Arial" w:cs="Arial"/>
            <w:sz w:val="26"/>
            <w:szCs w:val="26"/>
            <w:lang w:eastAsia="en-US"/>
          </w:rPr>
          <w:t>2</w:t>
        </w:r>
      </w:hyperlink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к настоящему Положению</w:t>
      </w:r>
      <w:r w:rsidR="00524CF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215558"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Голосование по замечаниям и предложениям в ходе обсуждения вопроса и по завершении его обсуждения </w:t>
      </w:r>
      <w:proofErr w:type="gramStart"/>
      <w:r w:rsidRPr="00A57236">
        <w:rPr>
          <w:rFonts w:ascii="Arial" w:eastAsiaTheme="minorHAnsi" w:hAnsi="Arial" w:cs="Arial"/>
          <w:sz w:val="26"/>
          <w:szCs w:val="26"/>
          <w:lang w:eastAsia="en-US"/>
        </w:rPr>
        <w:t>проводится</w:t>
      </w:r>
      <w:proofErr w:type="gramEnd"/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в случае если данные замечания и предложения содержат конкретные, юридически обоснованные формулировки изменений текста проекта муниципального правового акта или решения постоянной комиссии.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Замечания и предложения считаются поддержанными постоянной комиссией, если за них проголосовало большинство членов комиссии с правом решающего голоса, присутствующих на заседании постоянной комиссии.</w:t>
      </w:r>
    </w:p>
    <w:p w:rsidR="00A57236" w:rsidRPr="00A57236" w:rsidRDefault="00A57236" w:rsidP="00A5723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После окончания обсуждения вопроса докладчики могут выступить с заключительным словом, в котором они высказывают свое мнение о принятии решения по рассматриваемому вопросу.</w:t>
      </w:r>
    </w:p>
    <w:p w:rsidR="00D246E2" w:rsidRPr="00A57236" w:rsidRDefault="00A57236" w:rsidP="00D246E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5723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6E3A75"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>ротокол заседани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постоянн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ой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комисси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 xml:space="preserve">ведется, 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оформляется и хранится </w:t>
      </w:r>
      <w:r w:rsidR="002A7B9C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 </w:t>
      </w:r>
      <w:r w:rsidR="002A7B9C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Думе 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 xml:space="preserve">нструкцией по </w:t>
      </w:r>
      <w:r w:rsidR="00D246E2">
        <w:rPr>
          <w:rFonts w:ascii="Arial" w:eastAsiaTheme="minorHAnsi" w:hAnsi="Arial" w:cs="Arial"/>
          <w:sz w:val="26"/>
          <w:szCs w:val="26"/>
          <w:lang w:eastAsia="en-US"/>
        </w:rPr>
        <w:t>делопроизводству</w:t>
      </w:r>
      <w:r w:rsidR="00D246E2" w:rsidRPr="00A57236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57236" w:rsidRDefault="00A57236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Статья </w:t>
      </w:r>
      <w:r w:rsidR="00002C87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5565A7">
        <w:rPr>
          <w:rFonts w:ascii="Arial" w:eastAsiaTheme="minorHAnsi" w:hAnsi="Arial" w:cs="Arial"/>
          <w:sz w:val="26"/>
          <w:szCs w:val="26"/>
          <w:lang w:eastAsia="en-US"/>
        </w:rPr>
        <w:t>Р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абочие группы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1. Рабочие группы могут образовываться постоянными комиссиями для подготовки отдельных вопросов, относящихся соответственно к компетенции </w:t>
      </w:r>
      <w:r w:rsidR="00491987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Думы, ведению постоянной комиссии.</w:t>
      </w:r>
    </w:p>
    <w:p w:rsidR="00491987" w:rsidRDefault="0049198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2. Рабочие группы осуществляют свою деятельность в соответствии с целями, установленными при их образовании.</w:t>
      </w:r>
    </w:p>
    <w:p w:rsidR="00491987" w:rsidRDefault="0049198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3. Рабочие группы формируются</w:t>
      </w:r>
      <w:r w:rsidR="00F07BEB">
        <w:rPr>
          <w:rFonts w:ascii="Arial" w:eastAsiaTheme="minorHAnsi" w:hAnsi="Arial" w:cs="Arial"/>
          <w:sz w:val="26"/>
          <w:szCs w:val="26"/>
          <w:lang w:eastAsia="en-US"/>
        </w:rPr>
        <w:t xml:space="preserve"> из числа депутатов в составе председателя и членов рабочей группы открытым голосованием большинством голосов от общего числа присутствующих на заседании депутатов районной Думы на основании предложений, поступивших от депутатов районной Думы. </w:t>
      </w:r>
    </w:p>
    <w:p w:rsidR="00840BAD" w:rsidRDefault="00840B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состав рабочей группы наряду с депутатами районной Думы </w:t>
      </w:r>
      <w:r w:rsidR="002A7B9C">
        <w:rPr>
          <w:rFonts w:ascii="Arial" w:eastAsiaTheme="minorHAnsi" w:hAnsi="Arial" w:cs="Arial"/>
          <w:sz w:val="26"/>
          <w:szCs w:val="26"/>
          <w:lang w:eastAsia="en-US"/>
        </w:rPr>
        <w:t>могут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входить сотрудники аппарата районной Думы, районной администрации, </w:t>
      </w:r>
      <w:r w:rsidR="00CB5E60">
        <w:rPr>
          <w:rFonts w:ascii="Arial" w:eastAsiaTheme="minorHAnsi" w:hAnsi="Arial" w:cs="Arial"/>
          <w:sz w:val="26"/>
          <w:szCs w:val="26"/>
          <w:lang w:eastAsia="en-US"/>
        </w:rPr>
        <w:t>к</w:t>
      </w:r>
      <w:r>
        <w:rPr>
          <w:rFonts w:ascii="Arial" w:eastAsiaTheme="minorHAnsi" w:hAnsi="Arial" w:cs="Arial"/>
          <w:sz w:val="26"/>
          <w:szCs w:val="26"/>
          <w:lang w:eastAsia="en-US"/>
        </w:rPr>
        <w:t>онтрольно-счетной палаты, иные специалисты.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C0085" w:rsidRDefault="00EC0085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Статья </w:t>
      </w:r>
      <w:r w:rsidR="00002C87"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="00707786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Полномочия членов рабочей группы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Председатель рабочей группы осуществляет руководство ее деятельностью, в процессе которого: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- утверждает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повестк</w:t>
      </w:r>
      <w:r w:rsidR="00840BAD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дня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заседания рабочей группы;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- председательствует на заседании рабочей группы;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- подписывает протокол заседания рабочей группы;</w:t>
      </w:r>
    </w:p>
    <w:p w:rsidR="00A177A2" w:rsidRPr="00B92E97" w:rsidRDefault="00A177A2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- организует выполнение поручений районной Думы;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- осуществляет иные функции, необходимые для проведения заседаний рабочей группы.</w:t>
      </w: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2. Члены рабочей группы избирают из своего состава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заместителя председателя р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абочей группы большинством голосов от присутствующего состава рабочей группы, который обеспечивает организацию и проведение заседаний рабочей группы в отсутствие председателя рабочей группы.</w:t>
      </w:r>
    </w:p>
    <w:p w:rsidR="00840BAD" w:rsidRPr="00B92E97" w:rsidRDefault="00840BAD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Pr="00F31548">
        <w:rPr>
          <w:rFonts w:ascii="Arial" w:eastAsiaTheme="minorHAnsi" w:hAnsi="Arial" w:cs="Arial"/>
          <w:sz w:val="26"/>
          <w:szCs w:val="26"/>
          <w:lang w:eastAsia="en-US"/>
        </w:rPr>
        <w:t xml:space="preserve">. По решению членов рабочей группы для решения отдельных вопросов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на заседание рабочей группы могут быть привлечены иные специалисты</w:t>
      </w:r>
      <w:r w:rsidR="00CB5E6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Статья </w:t>
      </w:r>
      <w:r w:rsidR="00707786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BC2FB4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. Организация и проведение заседания рабочей группы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1. Заседания рабочей группы проводятся по мере необходимости. Решение о дате, времени и месте следующего заседания рабочей группы принимается членами рабочей группы на текущем заседании либо, если такое решение на заседании рабочей группы не принято, решение принимается председателем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2. Заседание рабочей группы считается правомочным, если в нем принимает участие более половины членов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3. Заседания рабочей группы являются открытыми.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4.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Проект п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овестк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заседания рабочей группы формируется специалистом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аппарата 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ы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либо, по поручению председателя рабочей группы, одним из ее членов. Проект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повестки дня заседания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вручается членам рабочей группы не </w:t>
      </w:r>
      <w:proofErr w:type="gramStart"/>
      <w:r w:rsidRPr="00B92E97">
        <w:rPr>
          <w:rFonts w:ascii="Arial" w:eastAsiaTheme="minorHAnsi" w:hAnsi="Arial" w:cs="Arial"/>
          <w:sz w:val="26"/>
          <w:szCs w:val="26"/>
          <w:lang w:eastAsia="en-US"/>
        </w:rPr>
        <w:t>позднее</w:t>
      </w:r>
      <w:proofErr w:type="gramEnd"/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чем за три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дня до даты заседания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>5. В повестк</w:t>
      </w:r>
      <w:r w:rsidR="00840BAD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 дня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очередного заседания рабочей группы предложения включаются в порядке их поступления.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6. Решения рабочей группы принимаются большинством голосов членов рабочей группы, присутствующих на заседании. В случае равенства голосов голос председателя рабочей группы, а в его отсутствие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>–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B6C4A">
        <w:rPr>
          <w:rFonts w:ascii="Arial" w:eastAsiaTheme="minorHAnsi" w:hAnsi="Arial" w:cs="Arial"/>
          <w:sz w:val="26"/>
          <w:szCs w:val="26"/>
          <w:lang w:eastAsia="en-US"/>
        </w:rPr>
        <w:t xml:space="preserve">заместителя председателя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рабочей группы является решающим.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7. Решения рабочей группы оформляются протоколом. Протокол заседания рабочей группы оформляется специалистом </w:t>
      </w:r>
      <w:r w:rsidR="006D625E">
        <w:rPr>
          <w:rFonts w:ascii="Arial" w:eastAsiaTheme="minorHAnsi" w:hAnsi="Arial" w:cs="Arial"/>
          <w:sz w:val="26"/>
          <w:szCs w:val="26"/>
          <w:lang w:eastAsia="en-US"/>
        </w:rPr>
        <w:t xml:space="preserve">аппарата районной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Дум</w:t>
      </w:r>
      <w:r w:rsidR="006D625E">
        <w:rPr>
          <w:rFonts w:ascii="Arial" w:eastAsiaTheme="minorHAnsi" w:hAnsi="Arial" w:cs="Arial"/>
          <w:sz w:val="26"/>
          <w:szCs w:val="26"/>
          <w:lang w:eastAsia="en-US"/>
        </w:rPr>
        <w:t>ы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, который обеспечивает работу постоянной комиссии, по инициативе которой создана рабочая группа, либо, по поручению председателя рабочей группы, одним из ее членов в </w:t>
      </w:r>
      <w:r w:rsidR="00BC2FB4">
        <w:rPr>
          <w:rFonts w:ascii="Arial" w:eastAsiaTheme="minorHAnsi" w:hAnsi="Arial" w:cs="Arial"/>
          <w:sz w:val="26"/>
          <w:szCs w:val="26"/>
          <w:lang w:eastAsia="en-US"/>
        </w:rPr>
        <w:t xml:space="preserve">течение </w:t>
      </w:r>
      <w:r w:rsidR="00BD7A14">
        <w:rPr>
          <w:rFonts w:ascii="Arial" w:eastAsiaTheme="minorHAnsi" w:hAnsi="Arial" w:cs="Arial"/>
          <w:sz w:val="26"/>
          <w:szCs w:val="26"/>
          <w:lang w:eastAsia="en-US"/>
        </w:rPr>
        <w:t>трех</w:t>
      </w:r>
      <w:r w:rsidR="00BC2FB4">
        <w:rPr>
          <w:rFonts w:ascii="Arial" w:eastAsiaTheme="minorHAnsi" w:hAnsi="Arial" w:cs="Arial"/>
          <w:sz w:val="26"/>
          <w:szCs w:val="26"/>
          <w:lang w:eastAsia="en-US"/>
        </w:rPr>
        <w:t xml:space="preserve"> рабочих 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>срок с</w:t>
      </w:r>
      <w:r w:rsidR="00FB22A2">
        <w:rPr>
          <w:rFonts w:ascii="Arial" w:eastAsiaTheme="minorHAnsi" w:hAnsi="Arial" w:cs="Arial"/>
          <w:sz w:val="26"/>
          <w:szCs w:val="26"/>
          <w:lang w:eastAsia="en-US"/>
        </w:rPr>
        <w:t>о дня</w:t>
      </w:r>
      <w:r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 заседания и подписывается председателем рабочей группы.</w:t>
      </w:r>
    </w:p>
    <w:p w:rsidR="00B92E97" w:rsidRPr="00B92E97" w:rsidRDefault="00C668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 xml:space="preserve">. Результатом деятельности рабочей группы является проект решения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B92E97" w:rsidRPr="00B92E97">
        <w:rPr>
          <w:rFonts w:ascii="Arial" w:eastAsiaTheme="minorHAnsi" w:hAnsi="Arial" w:cs="Arial"/>
          <w:sz w:val="26"/>
          <w:szCs w:val="26"/>
          <w:lang w:eastAsia="en-US"/>
        </w:rPr>
        <w:t>Думы или постоянной комиссии, рассматриваемый на итоговом заседании рабочей группы.</w:t>
      </w:r>
    </w:p>
    <w:p w:rsidR="00B92E97" w:rsidRP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92E97" w:rsidRDefault="00B92E97" w:rsidP="00B92E9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1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к Положению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о постоянных комиссиях</w:t>
      </w:r>
      <w:r w:rsidR="00B617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97F3C">
        <w:rPr>
          <w:rFonts w:ascii="Arial" w:eastAsiaTheme="minorHAnsi" w:hAnsi="Arial" w:cs="Arial"/>
          <w:sz w:val="26"/>
          <w:szCs w:val="26"/>
          <w:lang w:eastAsia="en-US"/>
        </w:rPr>
        <w:t>и рабочих группах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proofErr w:type="spellStart"/>
      <w:r w:rsidRPr="00D97F3C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bookmarkStart w:id="1" w:name="Par630"/>
      <w:bookmarkEnd w:id="1"/>
      <w:r w:rsidRPr="00D97F3C">
        <w:rPr>
          <w:rFonts w:ascii="Arial" w:eastAsiaTheme="minorEastAsia" w:hAnsi="Arial" w:cs="Arial"/>
          <w:sz w:val="26"/>
          <w:szCs w:val="26"/>
        </w:rPr>
        <w:t>Предложения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к проекту повестки дня заседания постоянной комиссии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(наименование постоянной комиссии)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Предлагаю включить (исключить) вопрос: 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________________________________________________________________________________________________________________________________________________________________________________________________________________________________________________________________________Считаю, что данный вопрос ______________________________________________________________________________________________________________________________________________________________________________________________________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 xml:space="preserve">Депутат __________________________ округ </w:t>
      </w:r>
      <w:r>
        <w:rPr>
          <w:rFonts w:ascii="Arial" w:eastAsiaTheme="minorEastAsia" w:hAnsi="Arial" w:cs="Arial"/>
          <w:sz w:val="26"/>
          <w:szCs w:val="26"/>
        </w:rPr>
        <w:t>№</w:t>
      </w:r>
      <w:r w:rsidRPr="00D97F3C">
        <w:rPr>
          <w:rFonts w:ascii="Arial" w:eastAsiaTheme="minorEastAsia" w:hAnsi="Arial" w:cs="Arial"/>
          <w:sz w:val="26"/>
          <w:szCs w:val="26"/>
        </w:rPr>
        <w:t>______ "___" ________ 20__ г.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Приложение 2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к Положению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>о постоянных комиссиях</w:t>
      </w:r>
      <w:r w:rsidR="00B617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97F3C">
        <w:rPr>
          <w:rFonts w:ascii="Arial" w:eastAsiaTheme="minorHAnsi" w:hAnsi="Arial" w:cs="Arial"/>
          <w:sz w:val="26"/>
          <w:szCs w:val="26"/>
          <w:lang w:eastAsia="en-US"/>
        </w:rPr>
        <w:t>и рабочих группах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proofErr w:type="spellStart"/>
      <w:r w:rsidRPr="00D97F3C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Pr="00D97F3C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bookmarkStart w:id="2" w:name="Par661"/>
      <w:bookmarkEnd w:id="2"/>
      <w:r w:rsidRPr="00D97F3C">
        <w:rPr>
          <w:rFonts w:ascii="Arial" w:eastAsiaTheme="minorEastAsia" w:hAnsi="Arial" w:cs="Arial"/>
          <w:sz w:val="26"/>
          <w:szCs w:val="26"/>
        </w:rPr>
        <w:t xml:space="preserve">             Предложения к проекту решения постоянной комиссии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 xml:space="preserve">              _______________________________________________</w:t>
      </w:r>
    </w:p>
    <w:p w:rsidR="00D97F3C" w:rsidRPr="00D97F3C" w:rsidRDefault="00D97F3C" w:rsidP="00BC2FB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(наименование постоянной комиссии)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По вопросу ____________________________________________________________________________________________________________________________________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>Предлагаю: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816" w:rsidRDefault="00147816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</w:p>
    <w:p w:rsidR="00D97F3C" w:rsidRPr="00D97F3C" w:rsidRDefault="00D97F3C" w:rsidP="00D97F3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6"/>
          <w:szCs w:val="26"/>
        </w:rPr>
      </w:pPr>
      <w:r w:rsidRPr="00D97F3C">
        <w:rPr>
          <w:rFonts w:ascii="Arial" w:eastAsiaTheme="minorEastAsia" w:hAnsi="Arial" w:cs="Arial"/>
          <w:sz w:val="26"/>
          <w:szCs w:val="26"/>
        </w:rPr>
        <w:t xml:space="preserve">Депутат ______________________ округ </w:t>
      </w:r>
      <w:r w:rsidR="00147816">
        <w:rPr>
          <w:rFonts w:ascii="Arial" w:eastAsiaTheme="minorEastAsia" w:hAnsi="Arial" w:cs="Arial"/>
          <w:sz w:val="26"/>
          <w:szCs w:val="26"/>
        </w:rPr>
        <w:t>№</w:t>
      </w:r>
      <w:r w:rsidRPr="00D97F3C">
        <w:rPr>
          <w:rFonts w:ascii="Arial" w:eastAsiaTheme="minorEastAsia" w:hAnsi="Arial" w:cs="Arial"/>
          <w:sz w:val="26"/>
          <w:szCs w:val="26"/>
        </w:rPr>
        <w:t xml:space="preserve"> ______ "___" ____________ 20__ г.</w:t>
      </w:r>
    </w:p>
    <w:sectPr w:rsidR="00D97F3C" w:rsidRPr="00D97F3C" w:rsidSect="00AB2EC3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4"/>
    <w:rsid w:val="000012EB"/>
    <w:rsid w:val="00002C87"/>
    <w:rsid w:val="0000573D"/>
    <w:rsid w:val="00013A45"/>
    <w:rsid w:val="00014AD9"/>
    <w:rsid w:val="00014EC9"/>
    <w:rsid w:val="00032F28"/>
    <w:rsid w:val="00041CDB"/>
    <w:rsid w:val="0004725E"/>
    <w:rsid w:val="0005140B"/>
    <w:rsid w:val="000526F5"/>
    <w:rsid w:val="000541C2"/>
    <w:rsid w:val="0005672F"/>
    <w:rsid w:val="00062BDB"/>
    <w:rsid w:val="0007516A"/>
    <w:rsid w:val="00082A69"/>
    <w:rsid w:val="0008303D"/>
    <w:rsid w:val="00084509"/>
    <w:rsid w:val="00086115"/>
    <w:rsid w:val="000941E1"/>
    <w:rsid w:val="000A541D"/>
    <w:rsid w:val="000A79D4"/>
    <w:rsid w:val="000B3944"/>
    <w:rsid w:val="000B557A"/>
    <w:rsid w:val="000C22E8"/>
    <w:rsid w:val="000C4B7E"/>
    <w:rsid w:val="000C74B8"/>
    <w:rsid w:val="000D33C9"/>
    <w:rsid w:val="000D6051"/>
    <w:rsid w:val="000D73BD"/>
    <w:rsid w:val="000E3497"/>
    <w:rsid w:val="000E7FBD"/>
    <w:rsid w:val="00101743"/>
    <w:rsid w:val="0010603B"/>
    <w:rsid w:val="001215F0"/>
    <w:rsid w:val="00123EC9"/>
    <w:rsid w:val="00132B97"/>
    <w:rsid w:val="00142548"/>
    <w:rsid w:val="001425F8"/>
    <w:rsid w:val="00147671"/>
    <w:rsid w:val="00147816"/>
    <w:rsid w:val="00147D69"/>
    <w:rsid w:val="001501D1"/>
    <w:rsid w:val="0015155F"/>
    <w:rsid w:val="001663EB"/>
    <w:rsid w:val="00170590"/>
    <w:rsid w:val="001708E8"/>
    <w:rsid w:val="0018615E"/>
    <w:rsid w:val="00187AA9"/>
    <w:rsid w:val="0019476F"/>
    <w:rsid w:val="0019723D"/>
    <w:rsid w:val="001B2B2B"/>
    <w:rsid w:val="001B70AB"/>
    <w:rsid w:val="001C1C6E"/>
    <w:rsid w:val="001D5424"/>
    <w:rsid w:val="001D79E1"/>
    <w:rsid w:val="001E39D5"/>
    <w:rsid w:val="001F2648"/>
    <w:rsid w:val="0020351D"/>
    <w:rsid w:val="00212C58"/>
    <w:rsid w:val="00215558"/>
    <w:rsid w:val="00217D90"/>
    <w:rsid w:val="00220D76"/>
    <w:rsid w:val="00221EC1"/>
    <w:rsid w:val="0022665A"/>
    <w:rsid w:val="00231EAD"/>
    <w:rsid w:val="00256873"/>
    <w:rsid w:val="00265B53"/>
    <w:rsid w:val="00267C06"/>
    <w:rsid w:val="002713C0"/>
    <w:rsid w:val="0027253B"/>
    <w:rsid w:val="00277039"/>
    <w:rsid w:val="00277454"/>
    <w:rsid w:val="00297DD0"/>
    <w:rsid w:val="002A7B9C"/>
    <w:rsid w:val="002C2918"/>
    <w:rsid w:val="002D0371"/>
    <w:rsid w:val="002D19B9"/>
    <w:rsid w:val="002D44E0"/>
    <w:rsid w:val="002F19AD"/>
    <w:rsid w:val="002F1E70"/>
    <w:rsid w:val="002F5135"/>
    <w:rsid w:val="002F7A00"/>
    <w:rsid w:val="003013DB"/>
    <w:rsid w:val="003042AC"/>
    <w:rsid w:val="0031106F"/>
    <w:rsid w:val="0031371E"/>
    <w:rsid w:val="003253A4"/>
    <w:rsid w:val="003255F2"/>
    <w:rsid w:val="00330D93"/>
    <w:rsid w:val="003348BD"/>
    <w:rsid w:val="00336153"/>
    <w:rsid w:val="003401A1"/>
    <w:rsid w:val="00342CA8"/>
    <w:rsid w:val="00352545"/>
    <w:rsid w:val="00353697"/>
    <w:rsid w:val="003548FE"/>
    <w:rsid w:val="00363596"/>
    <w:rsid w:val="00363AF3"/>
    <w:rsid w:val="00371F06"/>
    <w:rsid w:val="00374849"/>
    <w:rsid w:val="00380942"/>
    <w:rsid w:val="00392B7F"/>
    <w:rsid w:val="0039347F"/>
    <w:rsid w:val="003A57D7"/>
    <w:rsid w:val="003A7133"/>
    <w:rsid w:val="003A7881"/>
    <w:rsid w:val="003B1C0E"/>
    <w:rsid w:val="003B4D00"/>
    <w:rsid w:val="003C1ACA"/>
    <w:rsid w:val="003D354B"/>
    <w:rsid w:val="003D60FC"/>
    <w:rsid w:val="003E3AE9"/>
    <w:rsid w:val="003E5282"/>
    <w:rsid w:val="003F0D0A"/>
    <w:rsid w:val="003F141D"/>
    <w:rsid w:val="004111C7"/>
    <w:rsid w:val="00412D9E"/>
    <w:rsid w:val="004208CD"/>
    <w:rsid w:val="004274A0"/>
    <w:rsid w:val="00430916"/>
    <w:rsid w:val="00434320"/>
    <w:rsid w:val="00436FB6"/>
    <w:rsid w:val="00440F6F"/>
    <w:rsid w:val="00446363"/>
    <w:rsid w:val="00446F4E"/>
    <w:rsid w:val="00450409"/>
    <w:rsid w:val="004547DE"/>
    <w:rsid w:val="00454B1B"/>
    <w:rsid w:val="00457C6E"/>
    <w:rsid w:val="004629BB"/>
    <w:rsid w:val="00462F4A"/>
    <w:rsid w:val="004647B4"/>
    <w:rsid w:val="00465ED0"/>
    <w:rsid w:val="0046645F"/>
    <w:rsid w:val="00475995"/>
    <w:rsid w:val="00475AD4"/>
    <w:rsid w:val="0047762C"/>
    <w:rsid w:val="00480ACC"/>
    <w:rsid w:val="00481601"/>
    <w:rsid w:val="00491987"/>
    <w:rsid w:val="004C145C"/>
    <w:rsid w:val="004D45FE"/>
    <w:rsid w:val="004E556A"/>
    <w:rsid w:val="004E5603"/>
    <w:rsid w:val="004E7782"/>
    <w:rsid w:val="004F6F90"/>
    <w:rsid w:val="004F7ABD"/>
    <w:rsid w:val="005152C0"/>
    <w:rsid w:val="00515BD5"/>
    <w:rsid w:val="005206F3"/>
    <w:rsid w:val="005216E6"/>
    <w:rsid w:val="00524CFA"/>
    <w:rsid w:val="005314A0"/>
    <w:rsid w:val="0053216E"/>
    <w:rsid w:val="0053270F"/>
    <w:rsid w:val="005426EC"/>
    <w:rsid w:val="00554208"/>
    <w:rsid w:val="005565A7"/>
    <w:rsid w:val="00560454"/>
    <w:rsid w:val="00570C75"/>
    <w:rsid w:val="00571D35"/>
    <w:rsid w:val="0057520B"/>
    <w:rsid w:val="00576CFD"/>
    <w:rsid w:val="00592343"/>
    <w:rsid w:val="00594C47"/>
    <w:rsid w:val="005A4CED"/>
    <w:rsid w:val="005B1C02"/>
    <w:rsid w:val="005B6ACB"/>
    <w:rsid w:val="005C3B82"/>
    <w:rsid w:val="005C5B2F"/>
    <w:rsid w:val="005D5364"/>
    <w:rsid w:val="005D7043"/>
    <w:rsid w:val="005E5ED6"/>
    <w:rsid w:val="005F2044"/>
    <w:rsid w:val="005F235E"/>
    <w:rsid w:val="005F4A40"/>
    <w:rsid w:val="00600DF9"/>
    <w:rsid w:val="00601921"/>
    <w:rsid w:val="00602272"/>
    <w:rsid w:val="0060237C"/>
    <w:rsid w:val="00611B95"/>
    <w:rsid w:val="00624C19"/>
    <w:rsid w:val="006352AD"/>
    <w:rsid w:val="006464D9"/>
    <w:rsid w:val="00647069"/>
    <w:rsid w:val="00647C3B"/>
    <w:rsid w:val="006518F4"/>
    <w:rsid w:val="00652271"/>
    <w:rsid w:val="00652F18"/>
    <w:rsid w:val="00662997"/>
    <w:rsid w:val="0066684D"/>
    <w:rsid w:val="00667889"/>
    <w:rsid w:val="00673C8A"/>
    <w:rsid w:val="00681D55"/>
    <w:rsid w:val="00686652"/>
    <w:rsid w:val="006A23DD"/>
    <w:rsid w:val="006A7B39"/>
    <w:rsid w:val="006B03E7"/>
    <w:rsid w:val="006B6C4A"/>
    <w:rsid w:val="006C0B30"/>
    <w:rsid w:val="006C5020"/>
    <w:rsid w:val="006C7438"/>
    <w:rsid w:val="006D159D"/>
    <w:rsid w:val="006D3FAE"/>
    <w:rsid w:val="006D4B12"/>
    <w:rsid w:val="006D625E"/>
    <w:rsid w:val="006E2F80"/>
    <w:rsid w:val="006E3A75"/>
    <w:rsid w:val="006E44FB"/>
    <w:rsid w:val="006F0493"/>
    <w:rsid w:val="006F1F0E"/>
    <w:rsid w:val="006F28DA"/>
    <w:rsid w:val="006F59AE"/>
    <w:rsid w:val="006F7128"/>
    <w:rsid w:val="00707786"/>
    <w:rsid w:val="00722F73"/>
    <w:rsid w:val="007239AD"/>
    <w:rsid w:val="0073382B"/>
    <w:rsid w:val="00736C29"/>
    <w:rsid w:val="007504F3"/>
    <w:rsid w:val="00752486"/>
    <w:rsid w:val="00772E50"/>
    <w:rsid w:val="007733DF"/>
    <w:rsid w:val="00775E09"/>
    <w:rsid w:val="00777070"/>
    <w:rsid w:val="00780F41"/>
    <w:rsid w:val="00782FA7"/>
    <w:rsid w:val="00785CC3"/>
    <w:rsid w:val="00796746"/>
    <w:rsid w:val="007B0882"/>
    <w:rsid w:val="007B5D71"/>
    <w:rsid w:val="007D27F8"/>
    <w:rsid w:val="007D7165"/>
    <w:rsid w:val="007E0E10"/>
    <w:rsid w:val="007E355A"/>
    <w:rsid w:val="008050AF"/>
    <w:rsid w:val="008070DD"/>
    <w:rsid w:val="0080797C"/>
    <w:rsid w:val="008124F1"/>
    <w:rsid w:val="008137B0"/>
    <w:rsid w:val="00813D2E"/>
    <w:rsid w:val="00817295"/>
    <w:rsid w:val="00832E1E"/>
    <w:rsid w:val="00835EC4"/>
    <w:rsid w:val="00840BAD"/>
    <w:rsid w:val="00844E5F"/>
    <w:rsid w:val="0084505E"/>
    <w:rsid w:val="008500FF"/>
    <w:rsid w:val="008577AE"/>
    <w:rsid w:val="008611DF"/>
    <w:rsid w:val="008713D7"/>
    <w:rsid w:val="00875549"/>
    <w:rsid w:val="0088155C"/>
    <w:rsid w:val="00882883"/>
    <w:rsid w:val="0088562B"/>
    <w:rsid w:val="008871AE"/>
    <w:rsid w:val="008A2249"/>
    <w:rsid w:val="008A4FAB"/>
    <w:rsid w:val="008A701A"/>
    <w:rsid w:val="008C2216"/>
    <w:rsid w:val="008C31EE"/>
    <w:rsid w:val="008C6220"/>
    <w:rsid w:val="008E12ED"/>
    <w:rsid w:val="008F60FD"/>
    <w:rsid w:val="008F704B"/>
    <w:rsid w:val="008F7B4B"/>
    <w:rsid w:val="0092071D"/>
    <w:rsid w:val="00921483"/>
    <w:rsid w:val="0092740D"/>
    <w:rsid w:val="00933DEF"/>
    <w:rsid w:val="00940DC0"/>
    <w:rsid w:val="009417C7"/>
    <w:rsid w:val="00941F7C"/>
    <w:rsid w:val="00943D9D"/>
    <w:rsid w:val="009543AD"/>
    <w:rsid w:val="009547E1"/>
    <w:rsid w:val="00955764"/>
    <w:rsid w:val="009608F0"/>
    <w:rsid w:val="00964502"/>
    <w:rsid w:val="0096474F"/>
    <w:rsid w:val="00983DD4"/>
    <w:rsid w:val="00997C75"/>
    <w:rsid w:val="009A4737"/>
    <w:rsid w:val="009A537E"/>
    <w:rsid w:val="009A5AD6"/>
    <w:rsid w:val="009B6F2B"/>
    <w:rsid w:val="009D01B6"/>
    <w:rsid w:val="009D1410"/>
    <w:rsid w:val="009D22BF"/>
    <w:rsid w:val="009D3CBB"/>
    <w:rsid w:val="009D41E0"/>
    <w:rsid w:val="009D6660"/>
    <w:rsid w:val="009E15BD"/>
    <w:rsid w:val="009E56FA"/>
    <w:rsid w:val="009F3323"/>
    <w:rsid w:val="009F33A3"/>
    <w:rsid w:val="009F5142"/>
    <w:rsid w:val="00A036C3"/>
    <w:rsid w:val="00A04640"/>
    <w:rsid w:val="00A1129A"/>
    <w:rsid w:val="00A1355F"/>
    <w:rsid w:val="00A177A2"/>
    <w:rsid w:val="00A301B7"/>
    <w:rsid w:val="00A347D3"/>
    <w:rsid w:val="00A3661D"/>
    <w:rsid w:val="00A404B1"/>
    <w:rsid w:val="00A40F32"/>
    <w:rsid w:val="00A423EE"/>
    <w:rsid w:val="00A47DD0"/>
    <w:rsid w:val="00A50F5E"/>
    <w:rsid w:val="00A51F30"/>
    <w:rsid w:val="00A57236"/>
    <w:rsid w:val="00A673C5"/>
    <w:rsid w:val="00A77C0A"/>
    <w:rsid w:val="00A80BD4"/>
    <w:rsid w:val="00A80E66"/>
    <w:rsid w:val="00A81A37"/>
    <w:rsid w:val="00A82E99"/>
    <w:rsid w:val="00A862D1"/>
    <w:rsid w:val="00A8641D"/>
    <w:rsid w:val="00A86A7D"/>
    <w:rsid w:val="00A86E18"/>
    <w:rsid w:val="00A97CA1"/>
    <w:rsid w:val="00AA4944"/>
    <w:rsid w:val="00AA4A86"/>
    <w:rsid w:val="00AA5939"/>
    <w:rsid w:val="00AA5E6C"/>
    <w:rsid w:val="00AB0241"/>
    <w:rsid w:val="00AB1074"/>
    <w:rsid w:val="00AB2EC3"/>
    <w:rsid w:val="00AB4A2E"/>
    <w:rsid w:val="00AE29FC"/>
    <w:rsid w:val="00AF1D1B"/>
    <w:rsid w:val="00AF4D9E"/>
    <w:rsid w:val="00B10162"/>
    <w:rsid w:val="00B1408C"/>
    <w:rsid w:val="00B16B82"/>
    <w:rsid w:val="00B17DEB"/>
    <w:rsid w:val="00B20047"/>
    <w:rsid w:val="00B34E79"/>
    <w:rsid w:val="00B35D05"/>
    <w:rsid w:val="00B35F1F"/>
    <w:rsid w:val="00B40ACB"/>
    <w:rsid w:val="00B410FA"/>
    <w:rsid w:val="00B42973"/>
    <w:rsid w:val="00B44166"/>
    <w:rsid w:val="00B61774"/>
    <w:rsid w:val="00B61BDC"/>
    <w:rsid w:val="00B65A76"/>
    <w:rsid w:val="00B705D4"/>
    <w:rsid w:val="00B77C0D"/>
    <w:rsid w:val="00B80C1A"/>
    <w:rsid w:val="00B84964"/>
    <w:rsid w:val="00B8680C"/>
    <w:rsid w:val="00B8793D"/>
    <w:rsid w:val="00B91A59"/>
    <w:rsid w:val="00B92E97"/>
    <w:rsid w:val="00BA64FD"/>
    <w:rsid w:val="00BB1603"/>
    <w:rsid w:val="00BC0C54"/>
    <w:rsid w:val="00BC2813"/>
    <w:rsid w:val="00BC2E6B"/>
    <w:rsid w:val="00BC2FB4"/>
    <w:rsid w:val="00BC328B"/>
    <w:rsid w:val="00BC5BF3"/>
    <w:rsid w:val="00BC76F9"/>
    <w:rsid w:val="00BD7A14"/>
    <w:rsid w:val="00BD7A9E"/>
    <w:rsid w:val="00BE69E6"/>
    <w:rsid w:val="00BF08DC"/>
    <w:rsid w:val="00BF2C4D"/>
    <w:rsid w:val="00C036E5"/>
    <w:rsid w:val="00C05D3D"/>
    <w:rsid w:val="00C068F9"/>
    <w:rsid w:val="00C076D6"/>
    <w:rsid w:val="00C114A6"/>
    <w:rsid w:val="00C11607"/>
    <w:rsid w:val="00C22C8C"/>
    <w:rsid w:val="00C24239"/>
    <w:rsid w:val="00C42B77"/>
    <w:rsid w:val="00C43955"/>
    <w:rsid w:val="00C50732"/>
    <w:rsid w:val="00C51505"/>
    <w:rsid w:val="00C51C37"/>
    <w:rsid w:val="00C66897"/>
    <w:rsid w:val="00C71C68"/>
    <w:rsid w:val="00C73C0E"/>
    <w:rsid w:val="00C752E4"/>
    <w:rsid w:val="00C80812"/>
    <w:rsid w:val="00C878C0"/>
    <w:rsid w:val="00C96C7B"/>
    <w:rsid w:val="00C96C9F"/>
    <w:rsid w:val="00CB23DC"/>
    <w:rsid w:val="00CB243E"/>
    <w:rsid w:val="00CB5E60"/>
    <w:rsid w:val="00CD2FB3"/>
    <w:rsid w:val="00CD7E64"/>
    <w:rsid w:val="00CE4F59"/>
    <w:rsid w:val="00CF24F5"/>
    <w:rsid w:val="00CF3B45"/>
    <w:rsid w:val="00CF4B4F"/>
    <w:rsid w:val="00D036A5"/>
    <w:rsid w:val="00D11AC2"/>
    <w:rsid w:val="00D2116F"/>
    <w:rsid w:val="00D21BDE"/>
    <w:rsid w:val="00D24517"/>
    <w:rsid w:val="00D2467C"/>
    <w:rsid w:val="00D246E2"/>
    <w:rsid w:val="00D25046"/>
    <w:rsid w:val="00D32573"/>
    <w:rsid w:val="00D4477A"/>
    <w:rsid w:val="00D60BD9"/>
    <w:rsid w:val="00D6332D"/>
    <w:rsid w:val="00D72DF5"/>
    <w:rsid w:val="00D77784"/>
    <w:rsid w:val="00D9027E"/>
    <w:rsid w:val="00D92DE1"/>
    <w:rsid w:val="00D93416"/>
    <w:rsid w:val="00D97F3C"/>
    <w:rsid w:val="00DA5C01"/>
    <w:rsid w:val="00DB1D2E"/>
    <w:rsid w:val="00DB1F68"/>
    <w:rsid w:val="00DB532F"/>
    <w:rsid w:val="00DC677B"/>
    <w:rsid w:val="00DD00D0"/>
    <w:rsid w:val="00DD250C"/>
    <w:rsid w:val="00DD2C68"/>
    <w:rsid w:val="00DE1632"/>
    <w:rsid w:val="00DE54AE"/>
    <w:rsid w:val="00DF14A9"/>
    <w:rsid w:val="00DF4168"/>
    <w:rsid w:val="00DF6B88"/>
    <w:rsid w:val="00E16EE3"/>
    <w:rsid w:val="00E24625"/>
    <w:rsid w:val="00E32EC0"/>
    <w:rsid w:val="00E41728"/>
    <w:rsid w:val="00E45E91"/>
    <w:rsid w:val="00E46FA0"/>
    <w:rsid w:val="00E47066"/>
    <w:rsid w:val="00E50B77"/>
    <w:rsid w:val="00E51FBB"/>
    <w:rsid w:val="00E55C3E"/>
    <w:rsid w:val="00E60B80"/>
    <w:rsid w:val="00E66E63"/>
    <w:rsid w:val="00E67C3D"/>
    <w:rsid w:val="00E73EFD"/>
    <w:rsid w:val="00E84675"/>
    <w:rsid w:val="00E847CB"/>
    <w:rsid w:val="00E8548B"/>
    <w:rsid w:val="00E872C3"/>
    <w:rsid w:val="00E95F3C"/>
    <w:rsid w:val="00E97AC1"/>
    <w:rsid w:val="00E97BD4"/>
    <w:rsid w:val="00EA2C18"/>
    <w:rsid w:val="00EA5185"/>
    <w:rsid w:val="00EC0085"/>
    <w:rsid w:val="00EC6A10"/>
    <w:rsid w:val="00ED2C33"/>
    <w:rsid w:val="00ED4D0C"/>
    <w:rsid w:val="00EE18D4"/>
    <w:rsid w:val="00EF1E96"/>
    <w:rsid w:val="00EF4F03"/>
    <w:rsid w:val="00EF5919"/>
    <w:rsid w:val="00F0208E"/>
    <w:rsid w:val="00F07BEB"/>
    <w:rsid w:val="00F14965"/>
    <w:rsid w:val="00F152F5"/>
    <w:rsid w:val="00F3128D"/>
    <w:rsid w:val="00F31548"/>
    <w:rsid w:val="00F418C8"/>
    <w:rsid w:val="00F443EC"/>
    <w:rsid w:val="00F516D4"/>
    <w:rsid w:val="00F54BB4"/>
    <w:rsid w:val="00F57C2C"/>
    <w:rsid w:val="00F631CF"/>
    <w:rsid w:val="00F73DC6"/>
    <w:rsid w:val="00F762D6"/>
    <w:rsid w:val="00F76E7B"/>
    <w:rsid w:val="00F808AA"/>
    <w:rsid w:val="00F829F7"/>
    <w:rsid w:val="00F83942"/>
    <w:rsid w:val="00F86FC8"/>
    <w:rsid w:val="00F8755D"/>
    <w:rsid w:val="00F92C4D"/>
    <w:rsid w:val="00FA06F8"/>
    <w:rsid w:val="00FA40F4"/>
    <w:rsid w:val="00FB22A2"/>
    <w:rsid w:val="00FB3847"/>
    <w:rsid w:val="00FB384F"/>
    <w:rsid w:val="00FC0BD0"/>
    <w:rsid w:val="00FC455A"/>
    <w:rsid w:val="00FD385D"/>
    <w:rsid w:val="00FE510D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831256F624D7F08A882B61FD9ECE774C39730E83A73A3A3578A395CF08DAB13h2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5831256F624D7F08A89CBB09B5B2E870C0CE38E46C2AF1AB5DDF16h1I" TargetMode="External"/><Relationship Id="rId12" Type="http://schemas.openxmlformats.org/officeDocument/2006/relationships/hyperlink" Target="consultantplus://offline/ref=885831256F624D7F08A882B61FD9ECE774C39730EB327FADA7578A395CF08DAB32C426028006A40E52F4341Eh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5831256F624D7F08A882B61FD9ECE774C39730EB327FADA7578A395CF08DAB32C426028006A40E52F4341Eh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5831256F624D7F08A882B61FD9ECE774C39730EB327FADA7578A395CF08DAB32C426028006A40E52F4341Eh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5831256F624D7F08A882B61FD9ECE774C39730EB327FADA7578A395CF08DAB32C426028006A40E52F4341Eh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B31A-33AC-42A1-A158-ED7EA6F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26370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consultantplus://offline/main?base=LAW;n=112425;fld=134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2013-05-24T05:15:00Z</cp:lastPrinted>
  <dcterms:created xsi:type="dcterms:W3CDTF">2013-09-26T03:08:00Z</dcterms:created>
  <dcterms:modified xsi:type="dcterms:W3CDTF">2013-09-26T03:08:00Z</dcterms:modified>
</cp:coreProperties>
</file>