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73AD" w14:textId="77777777" w:rsidR="005771E6" w:rsidRPr="0068084B" w:rsidRDefault="005771E6" w:rsidP="005771E6">
      <w:pPr>
        <w:pStyle w:val="ConsPlusNonformat"/>
        <w:jc w:val="right"/>
        <w:rPr>
          <w:rFonts w:ascii="Arial" w:hAnsi="Arial" w:cs="Arial"/>
        </w:rPr>
      </w:pPr>
      <w:r w:rsidRPr="0068084B">
        <w:rPr>
          <w:rFonts w:ascii="Arial" w:hAnsi="Arial" w:cs="Arial"/>
        </w:rPr>
        <w:t>Приложение 1</w:t>
      </w:r>
    </w:p>
    <w:p w14:paraId="50609089" w14:textId="77777777" w:rsidR="005771E6" w:rsidRPr="0068084B" w:rsidRDefault="005771E6" w:rsidP="005771E6">
      <w:pPr>
        <w:pStyle w:val="ConsPlusNonformat"/>
        <w:jc w:val="right"/>
        <w:rPr>
          <w:rFonts w:ascii="Arial" w:hAnsi="Arial" w:cs="Arial"/>
        </w:rPr>
      </w:pPr>
      <w:r w:rsidRPr="0068084B">
        <w:rPr>
          <w:rFonts w:ascii="Arial" w:hAnsi="Arial" w:cs="Arial"/>
        </w:rPr>
        <w:t>к Порядку проведения оценки регулирующего</w:t>
      </w:r>
    </w:p>
    <w:p w14:paraId="2395A5B2" w14:textId="77777777" w:rsidR="005771E6" w:rsidRPr="0068084B" w:rsidRDefault="005771E6" w:rsidP="005771E6">
      <w:pPr>
        <w:pStyle w:val="ConsPlusNonformat"/>
        <w:jc w:val="right"/>
        <w:rPr>
          <w:rFonts w:ascii="Arial" w:hAnsi="Arial" w:cs="Arial"/>
        </w:rPr>
      </w:pPr>
      <w:r w:rsidRPr="0068084B">
        <w:rPr>
          <w:rFonts w:ascii="Arial" w:hAnsi="Arial" w:cs="Arial"/>
        </w:rPr>
        <w:t>воздействия проектов муниципальных нормативных</w:t>
      </w:r>
    </w:p>
    <w:p w14:paraId="3F0273E8" w14:textId="77777777" w:rsidR="005771E6" w:rsidRPr="0068084B" w:rsidRDefault="005771E6" w:rsidP="005771E6">
      <w:pPr>
        <w:pStyle w:val="ConsPlusNonformat"/>
        <w:jc w:val="right"/>
        <w:rPr>
          <w:rFonts w:ascii="Arial" w:hAnsi="Arial" w:cs="Arial"/>
        </w:rPr>
      </w:pPr>
      <w:r w:rsidRPr="0068084B">
        <w:rPr>
          <w:rFonts w:ascii="Arial" w:hAnsi="Arial" w:cs="Arial"/>
        </w:rPr>
        <w:t>правовых актов, затрагивающих вопросы осуществления</w:t>
      </w:r>
    </w:p>
    <w:p w14:paraId="5C2567BE" w14:textId="77777777" w:rsidR="005771E6" w:rsidRPr="0068084B" w:rsidRDefault="005771E6" w:rsidP="005771E6">
      <w:pPr>
        <w:pStyle w:val="ConsPlusNonformat"/>
        <w:jc w:val="right"/>
        <w:rPr>
          <w:rFonts w:ascii="Arial" w:hAnsi="Arial" w:cs="Arial"/>
        </w:rPr>
      </w:pPr>
      <w:r w:rsidRPr="0068084B">
        <w:rPr>
          <w:rFonts w:ascii="Arial" w:hAnsi="Arial" w:cs="Arial"/>
        </w:rPr>
        <w:t>предпринимательской и инвестиционной деятельности</w:t>
      </w:r>
    </w:p>
    <w:p w14:paraId="2209C369" w14:textId="77777777" w:rsidR="005771E6" w:rsidRDefault="005771E6" w:rsidP="008D27B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32F93ADB" w14:textId="77777777" w:rsidR="00CA3B13" w:rsidRDefault="00CA3B13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B9A4F62" w14:textId="02989783" w:rsidR="008D27B6" w:rsidRPr="004A6A71" w:rsidRDefault="008D27B6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СВОДНЫЙ ОТЧЕТ</w:t>
      </w:r>
    </w:p>
    <w:p w14:paraId="19E4644E" w14:textId="77777777" w:rsidR="008D27B6" w:rsidRPr="004A6A71" w:rsidRDefault="008D27B6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о результатах проведения оценки регулирующего</w:t>
      </w:r>
    </w:p>
    <w:p w14:paraId="69E8C7FE" w14:textId="77777777" w:rsidR="008D27B6" w:rsidRPr="004A6A71" w:rsidRDefault="008D27B6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воздействия проекта нормативного правового акта</w:t>
      </w:r>
    </w:p>
    <w:p w14:paraId="224D5C4D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14:paraId="0CDAC793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1. Общая информация</w:t>
      </w:r>
    </w:p>
    <w:p w14:paraId="4026FE76" w14:textId="77777777" w:rsidR="00621CF4" w:rsidRPr="004A6A71" w:rsidRDefault="00621CF4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2FCC737" w14:textId="77777777" w:rsidR="008D27B6" w:rsidRPr="004A6A71" w:rsidRDefault="00834EDE" w:rsidP="00336568">
      <w:pPr>
        <w:pStyle w:val="ConsPlusNonformat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Орган-разработчик:</w:t>
      </w:r>
      <w:r w:rsidR="000C0103" w:rsidRPr="004A6A71">
        <w:rPr>
          <w:rFonts w:ascii="Arial" w:hAnsi="Arial" w:cs="Arial"/>
          <w:b/>
          <w:sz w:val="24"/>
          <w:szCs w:val="24"/>
        </w:rPr>
        <w:t xml:space="preserve"> </w:t>
      </w:r>
    </w:p>
    <w:p w14:paraId="2673545C" w14:textId="79934F2A" w:rsidR="00834EDE" w:rsidRPr="00336568" w:rsidRDefault="00E42EA7" w:rsidP="00336568">
      <w:pPr>
        <w:pStyle w:val="ConsPlusNonformat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E42EA7">
        <w:rPr>
          <w:rFonts w:ascii="Arial" w:hAnsi="Arial" w:cs="Arial"/>
          <w:sz w:val="24"/>
          <w:szCs w:val="24"/>
        </w:rPr>
        <w:t>Отдел по работе с территорией</w:t>
      </w:r>
      <w:r w:rsidR="00C95C28" w:rsidRPr="00E42EA7">
        <w:rPr>
          <w:rFonts w:ascii="Arial" w:hAnsi="Arial" w:cs="Arial"/>
          <w:sz w:val="24"/>
          <w:szCs w:val="24"/>
        </w:rPr>
        <w:t xml:space="preserve"> </w:t>
      </w:r>
      <w:r w:rsidR="006A3CBA" w:rsidRPr="00E42EA7">
        <w:rPr>
          <w:rFonts w:ascii="Arial" w:hAnsi="Arial" w:cs="Arial"/>
          <w:sz w:val="24"/>
          <w:szCs w:val="24"/>
        </w:rPr>
        <w:t>А</w:t>
      </w:r>
      <w:r w:rsidR="00D7169C" w:rsidRPr="00E42EA7">
        <w:rPr>
          <w:rFonts w:ascii="Arial" w:hAnsi="Arial" w:cs="Arial"/>
          <w:sz w:val="24"/>
          <w:szCs w:val="24"/>
        </w:rPr>
        <w:t xml:space="preserve">дминистрации Уватского муниципального </w:t>
      </w:r>
      <w:r w:rsidR="00793C8A" w:rsidRPr="00E42EA7">
        <w:rPr>
          <w:rFonts w:ascii="Arial" w:hAnsi="Arial" w:cs="Arial"/>
          <w:sz w:val="24"/>
          <w:szCs w:val="24"/>
        </w:rPr>
        <w:t>округа</w:t>
      </w:r>
      <w:r w:rsidR="00336568" w:rsidRPr="00E42EA7">
        <w:rPr>
          <w:rFonts w:ascii="Arial" w:hAnsi="Arial" w:cs="Arial"/>
          <w:sz w:val="24"/>
          <w:szCs w:val="24"/>
        </w:rPr>
        <w:t>.</w:t>
      </w:r>
      <w:r w:rsidR="00C95C28" w:rsidRPr="00336568">
        <w:rPr>
          <w:rFonts w:ascii="Arial" w:hAnsi="Arial" w:cs="Arial"/>
          <w:sz w:val="24"/>
          <w:szCs w:val="24"/>
        </w:rPr>
        <w:tab/>
      </w:r>
    </w:p>
    <w:p w14:paraId="31781CEC" w14:textId="7C7CAF82" w:rsidR="002A5958" w:rsidRPr="00336568" w:rsidRDefault="00834EDE" w:rsidP="00336568">
      <w:pPr>
        <w:pStyle w:val="ConsPlusNonformat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Arial" w:hAnsi="Arial" w:cs="Arial"/>
          <w:bCs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Вид и наименование проекта:</w:t>
      </w:r>
      <w:r w:rsidR="00475779">
        <w:rPr>
          <w:rFonts w:ascii="Arial" w:hAnsi="Arial" w:cs="Arial"/>
          <w:b/>
          <w:sz w:val="24"/>
          <w:szCs w:val="24"/>
        </w:rPr>
        <w:t xml:space="preserve"> </w:t>
      </w:r>
      <w:r w:rsidR="00336568">
        <w:rPr>
          <w:rFonts w:ascii="Arial" w:hAnsi="Arial" w:cs="Arial"/>
          <w:bCs/>
          <w:sz w:val="24"/>
          <w:szCs w:val="24"/>
        </w:rPr>
        <w:t>п</w:t>
      </w:r>
      <w:r w:rsidR="006A3CBA" w:rsidRPr="00336568">
        <w:rPr>
          <w:rFonts w:ascii="Arial" w:hAnsi="Arial" w:cs="Arial"/>
          <w:bCs/>
          <w:sz w:val="24"/>
          <w:szCs w:val="24"/>
        </w:rPr>
        <w:t xml:space="preserve">роект решения Думы Уватского муниципального округа </w:t>
      </w:r>
      <w:r w:rsidR="00475779" w:rsidRPr="00336568">
        <w:rPr>
          <w:rFonts w:ascii="Arial" w:hAnsi="Arial" w:cs="Arial"/>
          <w:bCs/>
          <w:sz w:val="24"/>
          <w:szCs w:val="24"/>
        </w:rPr>
        <w:t>«</w:t>
      </w:r>
      <w:r w:rsidR="00C95C28" w:rsidRPr="00336568">
        <w:rPr>
          <w:rFonts w:ascii="Arial" w:hAnsi="Arial" w:cs="Arial"/>
          <w:bCs/>
          <w:sz w:val="24"/>
          <w:szCs w:val="24"/>
        </w:rPr>
        <w:t>Об утверждении правил благоустройства на территории Уватского муниципального округа</w:t>
      </w:r>
      <w:r w:rsidR="00475779" w:rsidRPr="00336568">
        <w:rPr>
          <w:rFonts w:ascii="Arial" w:hAnsi="Arial" w:cs="Arial"/>
          <w:bCs/>
          <w:sz w:val="24"/>
          <w:szCs w:val="24"/>
        </w:rPr>
        <w:t>»</w:t>
      </w:r>
      <w:r w:rsidR="00B1186A" w:rsidRPr="00336568">
        <w:rPr>
          <w:rFonts w:ascii="Arial" w:hAnsi="Arial" w:cs="Arial"/>
          <w:bCs/>
          <w:sz w:val="24"/>
          <w:szCs w:val="24"/>
        </w:rPr>
        <w:t xml:space="preserve"> (далее – </w:t>
      </w:r>
      <w:r w:rsidR="00AA3660" w:rsidRPr="00336568">
        <w:rPr>
          <w:rFonts w:ascii="Arial" w:hAnsi="Arial" w:cs="Arial"/>
          <w:bCs/>
          <w:sz w:val="24"/>
          <w:szCs w:val="24"/>
        </w:rPr>
        <w:t xml:space="preserve">проект </w:t>
      </w:r>
      <w:r w:rsidR="00C95C28" w:rsidRPr="00336568">
        <w:rPr>
          <w:rFonts w:ascii="Arial" w:hAnsi="Arial" w:cs="Arial"/>
          <w:bCs/>
          <w:sz w:val="24"/>
          <w:szCs w:val="24"/>
        </w:rPr>
        <w:t>решения Думы</w:t>
      </w:r>
      <w:r w:rsidR="002B52B8" w:rsidRPr="00336568">
        <w:rPr>
          <w:rFonts w:ascii="Arial" w:hAnsi="Arial" w:cs="Arial"/>
          <w:bCs/>
          <w:sz w:val="24"/>
          <w:szCs w:val="24"/>
        </w:rPr>
        <w:t>)</w:t>
      </w:r>
      <w:r w:rsidR="00B1186A" w:rsidRPr="00336568">
        <w:rPr>
          <w:rFonts w:ascii="Arial" w:hAnsi="Arial" w:cs="Arial"/>
          <w:bCs/>
          <w:sz w:val="24"/>
          <w:szCs w:val="24"/>
        </w:rPr>
        <w:t xml:space="preserve"> </w:t>
      </w:r>
    </w:p>
    <w:p w14:paraId="67FA58DB" w14:textId="1C1F81A9" w:rsidR="008D27B6" w:rsidRPr="004A6A71" w:rsidRDefault="000C0103" w:rsidP="00336568">
      <w:pPr>
        <w:pStyle w:val="ConsPlusNonformat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1.3.</w:t>
      </w:r>
      <w:r w:rsidR="00C95C28">
        <w:rPr>
          <w:rFonts w:ascii="Arial" w:hAnsi="Arial" w:cs="Arial"/>
          <w:b/>
          <w:sz w:val="24"/>
          <w:szCs w:val="24"/>
        </w:rPr>
        <w:t xml:space="preserve"> </w:t>
      </w:r>
      <w:r w:rsidR="00834EDE" w:rsidRPr="004A6A71">
        <w:rPr>
          <w:rFonts w:ascii="Arial" w:hAnsi="Arial" w:cs="Arial"/>
          <w:b/>
          <w:sz w:val="24"/>
          <w:szCs w:val="24"/>
        </w:rPr>
        <w:t xml:space="preserve">Нормы </w:t>
      </w:r>
      <w:r w:rsidRPr="004A6A71">
        <w:rPr>
          <w:rFonts w:ascii="Arial" w:hAnsi="Arial" w:cs="Arial"/>
          <w:b/>
          <w:sz w:val="24"/>
          <w:szCs w:val="24"/>
        </w:rPr>
        <w:t xml:space="preserve">федерального </w:t>
      </w:r>
      <w:r w:rsidR="00834EDE" w:rsidRPr="004A6A71">
        <w:rPr>
          <w:rFonts w:ascii="Arial" w:hAnsi="Arial" w:cs="Arial"/>
          <w:b/>
          <w:sz w:val="24"/>
          <w:szCs w:val="24"/>
        </w:rPr>
        <w:t>законодательства, из которых вытекает</w:t>
      </w:r>
      <w:r w:rsidRPr="004A6A71">
        <w:rPr>
          <w:rFonts w:ascii="Arial" w:hAnsi="Arial" w:cs="Arial"/>
          <w:b/>
          <w:sz w:val="24"/>
          <w:szCs w:val="24"/>
        </w:rPr>
        <w:t xml:space="preserve"> </w:t>
      </w:r>
      <w:r w:rsidR="00834EDE" w:rsidRPr="004A6A71">
        <w:rPr>
          <w:rFonts w:ascii="Arial" w:hAnsi="Arial" w:cs="Arial"/>
          <w:b/>
          <w:sz w:val="24"/>
          <w:szCs w:val="24"/>
        </w:rPr>
        <w:t>необходимость разработки проекта:</w:t>
      </w:r>
    </w:p>
    <w:p w14:paraId="7EE918E7" w14:textId="177486CA" w:rsidR="00C95C28" w:rsidRPr="00336568" w:rsidRDefault="00C95C28" w:rsidP="00336568">
      <w:pPr>
        <w:pStyle w:val="ConsPlusNonformat"/>
        <w:tabs>
          <w:tab w:val="left" w:pos="993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336568">
        <w:rPr>
          <w:rFonts w:ascii="Arial" w:hAnsi="Arial" w:cs="Arial"/>
          <w:sz w:val="24"/>
          <w:szCs w:val="24"/>
        </w:rPr>
        <w:t xml:space="preserve">Федерального закона от 20.03.2025 </w:t>
      </w:r>
      <w:r w:rsidR="00F76049" w:rsidRPr="00336568">
        <w:rPr>
          <w:rFonts w:ascii="Arial" w:hAnsi="Arial" w:cs="Arial"/>
          <w:sz w:val="24"/>
          <w:szCs w:val="24"/>
        </w:rPr>
        <w:t>№</w:t>
      </w:r>
      <w:r w:rsidRPr="00336568">
        <w:rPr>
          <w:rFonts w:ascii="Arial" w:hAnsi="Arial" w:cs="Arial"/>
          <w:sz w:val="24"/>
          <w:szCs w:val="24"/>
        </w:rPr>
        <w:t xml:space="preserve"> 33-ФЗ «Об общих принципах организации местного самоуправления в единой системе публичной власти».</w:t>
      </w:r>
      <w:r w:rsidRPr="00336568">
        <w:rPr>
          <w:rFonts w:ascii="Arial" w:hAnsi="Arial" w:cs="Arial"/>
          <w:sz w:val="24"/>
          <w:szCs w:val="24"/>
        </w:rPr>
        <w:tab/>
      </w:r>
    </w:p>
    <w:p w14:paraId="11D770F2" w14:textId="77777777" w:rsidR="00834EDE" w:rsidRPr="00336568" w:rsidRDefault="00834EDE" w:rsidP="00336568">
      <w:pPr>
        <w:pStyle w:val="ConsPlusNonformat"/>
        <w:numPr>
          <w:ilvl w:val="1"/>
          <w:numId w:val="3"/>
        </w:numPr>
        <w:tabs>
          <w:tab w:val="left" w:pos="993"/>
        </w:tabs>
        <w:ind w:left="0" w:firstLine="567"/>
        <w:jc w:val="both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Степень регулирующего воздействия проекта:</w:t>
      </w:r>
      <w:r w:rsidR="000C0103" w:rsidRPr="004A6A71">
        <w:rPr>
          <w:rFonts w:ascii="Arial" w:hAnsi="Arial" w:cs="Arial"/>
          <w:b/>
          <w:sz w:val="24"/>
          <w:szCs w:val="24"/>
        </w:rPr>
        <w:t xml:space="preserve"> </w:t>
      </w:r>
      <w:r w:rsidR="00766A53" w:rsidRPr="00336568">
        <w:rPr>
          <w:rFonts w:ascii="Arial" w:hAnsi="Arial" w:cs="Arial"/>
          <w:sz w:val="24"/>
          <w:szCs w:val="24"/>
        </w:rPr>
        <w:t>Средняя</w:t>
      </w:r>
    </w:p>
    <w:p w14:paraId="1114B87A" w14:textId="77777777" w:rsidR="002A5958" w:rsidRPr="004A6A71" w:rsidRDefault="002A5958" w:rsidP="00336568">
      <w:pPr>
        <w:pStyle w:val="ConsPlusNonformat"/>
        <w:numPr>
          <w:ilvl w:val="1"/>
          <w:numId w:val="3"/>
        </w:numPr>
        <w:tabs>
          <w:tab w:val="left" w:pos="993"/>
        </w:tabs>
        <w:ind w:left="0" w:firstLine="567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Обоснование отнесения проекта к определенной степени регулирующего воздействия (выбрать нужное):</w:t>
      </w:r>
      <w:r w:rsidR="00795616">
        <w:rPr>
          <w:rFonts w:ascii="Arial" w:hAnsi="Arial" w:cs="Arial"/>
          <w:b/>
          <w:sz w:val="24"/>
          <w:szCs w:val="24"/>
        </w:rPr>
        <w:t xml:space="preserve"> </w:t>
      </w:r>
    </w:p>
    <w:p w14:paraId="62F5DB83" w14:textId="77777777" w:rsidR="000A40D9" w:rsidRPr="000A40D9" w:rsidRDefault="000A40D9" w:rsidP="000A40D9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0A40D9">
        <w:rPr>
          <w:rFonts w:ascii="Arial" w:hAnsi="Arial" w:cs="Arial"/>
          <w:b/>
          <w:sz w:val="24"/>
          <w:szCs w:val="24"/>
        </w:rPr>
        <w:t>Высокая</w:t>
      </w:r>
    </w:p>
    <w:p w14:paraId="0CF31D77" w14:textId="77777777" w:rsidR="000A40D9" w:rsidRPr="000A40D9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A40D9">
        <w:rPr>
          <w:rFonts w:ascii="Arial" w:hAnsi="Arial" w:cs="Arial"/>
          <w:sz w:val="24"/>
          <w:szCs w:val="24"/>
        </w:rPr>
        <w:t xml:space="preserve">устанавливаются новые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</w:p>
    <w:p w14:paraId="65BE0EC8" w14:textId="77777777" w:rsidR="000A40D9" w:rsidRPr="000A40D9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474A0378" w14:textId="77777777" w:rsidR="000A40D9" w:rsidRPr="000A40D9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A40D9">
        <w:rPr>
          <w:rFonts w:ascii="Arial" w:hAnsi="Arial" w:cs="Arial"/>
          <w:sz w:val="24"/>
          <w:szCs w:val="24"/>
        </w:rPr>
        <w:t>устанавливается ответственность за нарушение НПА, затрагивающих вопросы осуществления предпринимательской и инвестиционной деятельности</w:t>
      </w:r>
    </w:p>
    <w:p w14:paraId="7D73F33F" w14:textId="77777777" w:rsidR="000A40D9" w:rsidRDefault="000A40D9" w:rsidP="000A40D9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447C43A" w14:textId="77777777" w:rsidR="000A40D9" w:rsidRPr="000A40D9" w:rsidRDefault="000A40D9" w:rsidP="000A40D9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0A40D9">
        <w:rPr>
          <w:rFonts w:ascii="Arial" w:hAnsi="Arial" w:cs="Arial"/>
          <w:b/>
          <w:sz w:val="24"/>
          <w:szCs w:val="24"/>
        </w:rPr>
        <w:t>Средняя</w:t>
      </w:r>
    </w:p>
    <w:p w14:paraId="303FC727" w14:textId="77777777" w:rsidR="000A40D9" w:rsidRPr="000A40D9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A40D9">
        <w:rPr>
          <w:rFonts w:ascii="Arial" w:hAnsi="Arial" w:cs="Arial"/>
          <w:sz w:val="24"/>
          <w:szCs w:val="24"/>
        </w:rPr>
        <w:t xml:space="preserve">изменяются ранее предусмотренные НПА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</w:p>
    <w:p w14:paraId="19C7F418" w14:textId="77777777" w:rsidR="000A40D9" w:rsidRPr="000A40D9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26EBF6CA" w14:textId="77777777" w:rsidR="002A5958" w:rsidRPr="004A6A71" w:rsidRDefault="000A40D9" w:rsidP="000A40D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0A40D9">
        <w:rPr>
          <w:rFonts w:ascii="Arial" w:hAnsi="Arial" w:cs="Arial"/>
          <w:sz w:val="24"/>
          <w:szCs w:val="24"/>
        </w:rPr>
        <w:t>изменяется и (или) отменяется ранее установленная ответственность за нарушение НПА, затрагивающих вопросы осуществления предпринимательской и (или) инвестиционной деятельности</w:t>
      </w:r>
    </w:p>
    <w:p w14:paraId="7BDD688E" w14:textId="660AE1D6" w:rsidR="00EB2306" w:rsidRDefault="00834EDE" w:rsidP="00EB2306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Arial" w:hAnsi="Arial" w:cs="Arial"/>
          <w:b/>
          <w:sz w:val="24"/>
          <w:szCs w:val="24"/>
        </w:rPr>
      </w:pPr>
      <w:r w:rsidRPr="003B13A8">
        <w:rPr>
          <w:rFonts w:ascii="Arial" w:hAnsi="Arial" w:cs="Arial"/>
          <w:b/>
          <w:sz w:val="24"/>
          <w:szCs w:val="24"/>
        </w:rPr>
        <w:t>Краткое описание содержания предлагаемого правового</w:t>
      </w:r>
      <w:r w:rsidR="00F730A4" w:rsidRPr="003B13A8">
        <w:rPr>
          <w:rFonts w:ascii="Arial" w:hAnsi="Arial" w:cs="Arial"/>
          <w:b/>
          <w:sz w:val="24"/>
          <w:szCs w:val="24"/>
        </w:rPr>
        <w:t xml:space="preserve"> </w:t>
      </w:r>
      <w:r w:rsidR="00774D8C" w:rsidRPr="003B13A8">
        <w:rPr>
          <w:rFonts w:ascii="Arial" w:hAnsi="Arial" w:cs="Arial"/>
          <w:b/>
          <w:sz w:val="24"/>
          <w:szCs w:val="24"/>
        </w:rPr>
        <w:t xml:space="preserve">регулирования: </w:t>
      </w:r>
    </w:p>
    <w:p w14:paraId="4679FBCE" w14:textId="64CF6679" w:rsidR="00336568" w:rsidRPr="00336568" w:rsidRDefault="00336568" w:rsidP="00336568">
      <w:pPr>
        <w:pStyle w:val="21"/>
        <w:shd w:val="clear" w:color="auto" w:fill="auto"/>
        <w:tabs>
          <w:tab w:val="left" w:pos="567"/>
        </w:tabs>
        <w:spacing w:before="0" w:line="240" w:lineRule="auto"/>
        <w:ind w:firstLine="0"/>
        <w:rPr>
          <w:rFonts w:ascii="Arial" w:hAnsi="Arial" w:cs="Arial"/>
          <w:sz w:val="24"/>
          <w:szCs w:val="24"/>
        </w:rPr>
      </w:pPr>
      <w:r>
        <w:tab/>
      </w:r>
      <w:r w:rsidRPr="00336568">
        <w:rPr>
          <w:rFonts w:ascii="Arial" w:hAnsi="Arial" w:cs="Arial"/>
          <w:sz w:val="24"/>
          <w:szCs w:val="24"/>
        </w:rPr>
        <w:t>У</w:t>
      </w:r>
      <w:r w:rsidRPr="00336568">
        <w:rPr>
          <w:rFonts w:ascii="Arial" w:hAnsi="Arial" w:cs="Arial"/>
          <w:color w:val="000000"/>
          <w:sz w:val="24"/>
          <w:szCs w:val="24"/>
          <w:lang w:bidi="ru-RU"/>
        </w:rPr>
        <w:t xml:space="preserve">твердить предлагаемый проект акта </w:t>
      </w:r>
      <w:r w:rsidRPr="00336568">
        <w:rPr>
          <w:rFonts w:ascii="Arial" w:hAnsi="Arial" w:cs="Arial"/>
          <w:sz w:val="24"/>
          <w:szCs w:val="24"/>
        </w:rPr>
        <w:t>с целью содержания в порядке и чистоте территорий, земельных участков, принадлежащих на праве собственности, находящихся во владении, пользовании, аренде юридических лиц, индивидуальных предпринимателей.</w:t>
      </w:r>
    </w:p>
    <w:p w14:paraId="23F49EB8" w14:textId="77777777" w:rsidR="00336568" w:rsidRDefault="00AE1716" w:rsidP="00EB2306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Контактная информация исполнителя в органе-разработчике:</w:t>
      </w:r>
    </w:p>
    <w:p w14:paraId="42D3807C" w14:textId="665746CD" w:rsidR="00AE1716" w:rsidRPr="00336568" w:rsidRDefault="00336568" w:rsidP="00336568">
      <w:pPr>
        <w:pStyle w:val="ConsPlusNonformat"/>
        <w:tabs>
          <w:tab w:val="left" w:pos="567"/>
        </w:tabs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 w:rsidR="00D535C6" w:rsidRPr="00090E04">
        <w:rPr>
          <w:rFonts w:ascii="Arial" w:hAnsi="Arial" w:cs="Arial"/>
          <w:sz w:val="24"/>
          <w:szCs w:val="24"/>
          <w:u w:val="single"/>
        </w:rPr>
        <w:t>Саломатина Наталья Николаевна</w:t>
      </w:r>
      <w:r w:rsidR="00AE1716" w:rsidRPr="00090E04">
        <w:rPr>
          <w:rFonts w:ascii="Arial" w:hAnsi="Arial" w:cs="Arial"/>
          <w:sz w:val="24"/>
          <w:szCs w:val="24"/>
          <w:u w:val="single"/>
        </w:rPr>
        <w:t xml:space="preserve">, </w:t>
      </w:r>
      <w:r w:rsidRPr="00090E04">
        <w:rPr>
          <w:rFonts w:ascii="Arial" w:hAnsi="Arial" w:cs="Arial"/>
          <w:sz w:val="24"/>
          <w:szCs w:val="24"/>
          <w:u w:val="single"/>
        </w:rPr>
        <w:t>начальник отдела</w:t>
      </w:r>
      <w:r w:rsidR="00D535C6" w:rsidRPr="00090E04">
        <w:rPr>
          <w:rFonts w:ascii="Arial" w:hAnsi="Arial" w:cs="Arial"/>
          <w:sz w:val="24"/>
          <w:szCs w:val="24"/>
          <w:u w:val="single"/>
        </w:rPr>
        <w:t xml:space="preserve"> по работе с территорией</w:t>
      </w:r>
      <w:r w:rsidRPr="00090E04">
        <w:rPr>
          <w:rFonts w:ascii="Arial" w:hAnsi="Arial" w:cs="Arial"/>
          <w:sz w:val="24"/>
          <w:szCs w:val="24"/>
          <w:u w:val="single"/>
        </w:rPr>
        <w:t xml:space="preserve"> </w:t>
      </w:r>
      <w:r w:rsidR="00AE1716" w:rsidRPr="00090E04">
        <w:rPr>
          <w:rFonts w:ascii="Arial" w:hAnsi="Arial" w:cs="Arial"/>
          <w:sz w:val="24"/>
          <w:szCs w:val="24"/>
          <w:u w:val="single"/>
        </w:rPr>
        <w:t xml:space="preserve">администрации Уватского муниципального </w:t>
      </w:r>
      <w:r w:rsidR="00774D8C" w:rsidRPr="00090E04">
        <w:rPr>
          <w:rFonts w:ascii="Arial" w:hAnsi="Arial" w:cs="Arial"/>
          <w:sz w:val="24"/>
          <w:szCs w:val="24"/>
          <w:u w:val="single"/>
        </w:rPr>
        <w:t>округа</w:t>
      </w:r>
      <w:r w:rsidR="00AE1716" w:rsidRPr="00090E04">
        <w:rPr>
          <w:rFonts w:ascii="Arial" w:hAnsi="Arial" w:cs="Arial"/>
          <w:sz w:val="24"/>
          <w:szCs w:val="24"/>
          <w:u w:val="single"/>
        </w:rPr>
        <w:t>, 8(345)-61-</w:t>
      </w:r>
      <w:r w:rsidR="00D535C6" w:rsidRPr="00090E04">
        <w:rPr>
          <w:rFonts w:ascii="Arial" w:hAnsi="Arial" w:cs="Arial"/>
          <w:sz w:val="24"/>
          <w:szCs w:val="24"/>
          <w:u w:val="single"/>
        </w:rPr>
        <w:t>25858</w:t>
      </w:r>
      <w:r w:rsidR="002B52B8" w:rsidRPr="00090E04">
        <w:rPr>
          <w:rFonts w:ascii="Arial" w:hAnsi="Arial" w:cs="Arial"/>
          <w:sz w:val="24"/>
          <w:szCs w:val="24"/>
          <w:u w:val="single"/>
        </w:rPr>
        <w:t>,</w:t>
      </w:r>
      <w:r w:rsidR="00D535C6" w:rsidRPr="00090E04">
        <w:rPr>
          <w:rFonts w:ascii="Arial" w:hAnsi="Arial" w:cs="Arial"/>
          <w:sz w:val="24"/>
          <w:szCs w:val="24"/>
          <w:u w:val="single"/>
        </w:rPr>
        <w:t xml:space="preserve"> </w:t>
      </w:r>
      <w:r w:rsidR="00D535C6" w:rsidRPr="00090E04">
        <w:rPr>
          <w:rFonts w:ascii="Arial" w:hAnsi="Arial" w:cs="Arial"/>
          <w:sz w:val="24"/>
          <w:szCs w:val="24"/>
          <w:u w:val="single"/>
          <w:lang w:val="en-US"/>
        </w:rPr>
        <w:t>NNSalomatina</w:t>
      </w:r>
      <w:r w:rsidRPr="00090E04">
        <w:rPr>
          <w:rFonts w:ascii="Arial" w:hAnsi="Arial" w:cs="Arial"/>
          <w:sz w:val="24"/>
          <w:szCs w:val="24"/>
          <w:u w:val="single"/>
        </w:rPr>
        <w:t>@mail.ru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46F4E15C" w14:textId="77777777" w:rsidR="00AE1716" w:rsidRPr="004212F4" w:rsidRDefault="00AE1716" w:rsidP="004A6A7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4212F4">
        <w:rPr>
          <w:rFonts w:ascii="Arial" w:hAnsi="Arial" w:cs="Arial"/>
          <w:sz w:val="22"/>
          <w:szCs w:val="22"/>
        </w:rPr>
        <w:t>(Ф.И.О., должность, телефон, адрес электронной почты)</w:t>
      </w:r>
    </w:p>
    <w:p w14:paraId="4A3A7AC6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lastRenderedPageBreak/>
        <w:t>2. Описание проблемы, на решение которой направлено</w:t>
      </w:r>
    </w:p>
    <w:p w14:paraId="4084E661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предлагаемое правовое регулирование</w:t>
      </w:r>
    </w:p>
    <w:p w14:paraId="4586F905" w14:textId="77777777" w:rsidR="00AE1716" w:rsidRPr="004A6A71" w:rsidRDefault="00AE1716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60C103A" w14:textId="21B6CD94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2.1. Формулировка проблемы:</w:t>
      </w:r>
      <w:r w:rsidRPr="004A6A71">
        <w:rPr>
          <w:rFonts w:ascii="Arial" w:hAnsi="Arial" w:cs="Arial"/>
          <w:sz w:val="24"/>
          <w:szCs w:val="24"/>
        </w:rPr>
        <w:t xml:space="preserve"> </w:t>
      </w:r>
      <w:r w:rsidR="00AA3660" w:rsidRPr="00CA3B13">
        <w:rPr>
          <w:rFonts w:ascii="Arial" w:hAnsi="Arial" w:cs="Arial"/>
          <w:sz w:val="24"/>
          <w:szCs w:val="24"/>
        </w:rPr>
        <w:t>актуализация</w:t>
      </w:r>
      <w:r w:rsidR="00560AD1" w:rsidRPr="00CA3B13">
        <w:rPr>
          <w:rFonts w:ascii="Arial" w:hAnsi="Arial" w:cs="Arial"/>
          <w:sz w:val="24"/>
          <w:szCs w:val="24"/>
        </w:rPr>
        <w:t xml:space="preserve"> и дополнение</w:t>
      </w:r>
      <w:r w:rsidR="00AA3660" w:rsidRPr="00CA3B13">
        <w:rPr>
          <w:rFonts w:ascii="Arial" w:hAnsi="Arial" w:cs="Arial"/>
          <w:sz w:val="24"/>
          <w:szCs w:val="24"/>
        </w:rPr>
        <w:t xml:space="preserve"> </w:t>
      </w:r>
      <w:r w:rsidR="00CA3B13" w:rsidRPr="00CA3B13">
        <w:rPr>
          <w:rFonts w:ascii="Arial" w:hAnsi="Arial" w:cs="Arial"/>
          <w:sz w:val="24"/>
          <w:szCs w:val="24"/>
        </w:rPr>
        <w:t>правил благоустройства</w:t>
      </w:r>
      <w:r w:rsidR="00795616" w:rsidRPr="00CA3B13">
        <w:rPr>
          <w:rFonts w:ascii="Arial" w:hAnsi="Arial" w:cs="Arial"/>
          <w:sz w:val="24"/>
          <w:szCs w:val="24"/>
        </w:rPr>
        <w:t xml:space="preserve"> на территории </w:t>
      </w:r>
      <w:r w:rsidR="00AA3660" w:rsidRPr="00CA3B13">
        <w:rPr>
          <w:rFonts w:ascii="Arial" w:hAnsi="Arial" w:cs="Arial"/>
          <w:sz w:val="24"/>
          <w:szCs w:val="24"/>
        </w:rPr>
        <w:t xml:space="preserve">Уватского муниципального </w:t>
      </w:r>
      <w:r w:rsidR="00142F7E">
        <w:rPr>
          <w:rFonts w:ascii="Arial" w:hAnsi="Arial" w:cs="Arial"/>
          <w:sz w:val="24"/>
          <w:szCs w:val="24"/>
        </w:rPr>
        <w:t>округа</w:t>
      </w:r>
      <w:r w:rsidR="00AA3660" w:rsidRPr="00CA3B13">
        <w:rPr>
          <w:rFonts w:ascii="Arial" w:hAnsi="Arial" w:cs="Arial"/>
          <w:sz w:val="24"/>
          <w:szCs w:val="24"/>
        </w:rPr>
        <w:t>_</w:t>
      </w:r>
      <w:r w:rsidR="00795616" w:rsidRPr="00CA3B13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795616" w:rsidRPr="00795616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77D771FC" w14:textId="77777777" w:rsidR="00D04FD7" w:rsidRPr="004A6A71" w:rsidRDefault="00D04FD7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sz w:val="24"/>
          <w:szCs w:val="24"/>
        </w:rPr>
        <w:t>(приводится текстовое описание проблемы, количественная оценка ущерба от наличия проблемы - при возможности дать такую оценку)</w:t>
      </w:r>
    </w:p>
    <w:p w14:paraId="1F3CC67D" w14:textId="77777777" w:rsidR="00D04FD7" w:rsidRPr="004A6A71" w:rsidRDefault="00D04FD7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sz w:val="24"/>
          <w:szCs w:val="24"/>
        </w:rPr>
        <w:t>&lt;1&gt; Для проектов об утверждении административных регламентов разделы 7 и 8 сводного отчетов не заполняются</w:t>
      </w:r>
    </w:p>
    <w:p w14:paraId="79975949" w14:textId="77777777" w:rsidR="00FD53F7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sz w:val="24"/>
          <w:szCs w:val="24"/>
        </w:rPr>
        <w:t>2.2. Информация о возникновении, выявлении проблемы, о мерах, принятых</w:t>
      </w:r>
      <w:r w:rsidR="00F24224" w:rsidRPr="004A6A71">
        <w:rPr>
          <w:rFonts w:ascii="Arial" w:hAnsi="Arial" w:cs="Arial"/>
          <w:sz w:val="24"/>
          <w:szCs w:val="24"/>
        </w:rPr>
        <w:t xml:space="preserve"> </w:t>
      </w:r>
      <w:r w:rsidRPr="004A6A71">
        <w:rPr>
          <w:rFonts w:ascii="Arial" w:hAnsi="Arial" w:cs="Arial"/>
          <w:sz w:val="24"/>
          <w:szCs w:val="24"/>
        </w:rPr>
        <w:t>ранее для ее решения, затраченных ресурсах и достигнутых результатах:</w:t>
      </w:r>
      <w:r w:rsidR="00FD53F7" w:rsidRPr="004A6A71">
        <w:rPr>
          <w:rFonts w:ascii="Arial" w:hAnsi="Arial" w:cs="Arial"/>
          <w:sz w:val="24"/>
          <w:szCs w:val="24"/>
        </w:rPr>
        <w:t xml:space="preserve"> </w:t>
      </w:r>
    </w:p>
    <w:p w14:paraId="3E494858" w14:textId="77777777" w:rsidR="00D04FD7" w:rsidRPr="004A6A71" w:rsidRDefault="00D04FD7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6"/>
      </w:tblGrid>
      <w:tr w:rsidR="0048068A" w:rsidRPr="004A6A71" w14:paraId="4F69BC0E" w14:textId="77777777" w:rsidTr="00577FD8">
        <w:tc>
          <w:tcPr>
            <w:tcW w:w="9356" w:type="dxa"/>
            <w:hideMark/>
          </w:tcPr>
          <w:p w14:paraId="1C693781" w14:textId="77777777" w:rsidR="00577FD8" w:rsidRPr="004A6A71" w:rsidRDefault="0048068A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 xml:space="preserve">2.2. Информация о возникновении, выявлении проблемы, о мерах, принятых ранее для ее решения, затраченных ресурсах и достигнутых </w:t>
            </w:r>
            <w:r w:rsidR="00E57435" w:rsidRPr="004A6A71">
              <w:rPr>
                <w:rFonts w:ascii="Arial" w:hAnsi="Arial" w:cs="Arial"/>
                <w:b/>
                <w:sz w:val="24"/>
                <w:szCs w:val="24"/>
              </w:rPr>
              <w:t>результатах:</w:t>
            </w:r>
            <w:r w:rsidR="00E57435" w:rsidRPr="004A6A71">
              <w:rPr>
                <w:rFonts w:ascii="Arial" w:hAnsi="Arial" w:cs="Arial"/>
                <w:sz w:val="24"/>
                <w:szCs w:val="24"/>
                <w:u w:val="single"/>
              </w:rPr>
              <w:t xml:space="preserve"> _</w:t>
            </w:r>
            <w:r w:rsidR="00E57435">
              <w:rPr>
                <w:rFonts w:ascii="Arial" w:hAnsi="Arial" w:cs="Arial"/>
                <w:sz w:val="24"/>
                <w:szCs w:val="24"/>
                <w:u w:val="single"/>
              </w:rPr>
              <w:t>_______________________________</w:t>
            </w:r>
            <w:r w:rsidRPr="004A6A71">
              <w:rPr>
                <w:rFonts w:ascii="Arial" w:hAnsi="Arial" w:cs="Arial"/>
                <w:sz w:val="24"/>
                <w:szCs w:val="24"/>
                <w:u w:val="single"/>
              </w:rPr>
              <w:t>__________________________</w:t>
            </w:r>
            <w:r w:rsidR="00577FD8" w:rsidRPr="004A6A71"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0B831A0C" w14:textId="77777777" w:rsidR="002B52B8" w:rsidRPr="004A6A71" w:rsidRDefault="0048068A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>2.3. Негативные эффекты, возникающие в связи с наличием проблемы, по возможности их количественная оценка (выбрать нужное, привести текстовое описание):</w:t>
            </w:r>
            <w:r w:rsidRPr="004A6A7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F8AEB18" w14:textId="2CAF5D36" w:rsidR="0048068A" w:rsidRPr="005F440E" w:rsidRDefault="005F440E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Отсутству</w:t>
            </w:r>
            <w:r w:rsidR="00142F7E">
              <w:rPr>
                <w:rFonts w:ascii="Arial" w:hAnsi="Arial" w:cs="Arial"/>
                <w:sz w:val="24"/>
                <w:szCs w:val="24"/>
                <w:u w:val="single"/>
              </w:rPr>
              <w:t>ю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т</w:t>
            </w:r>
          </w:p>
        </w:tc>
      </w:tr>
      <w:tr w:rsidR="0048068A" w:rsidRPr="004A6A71" w14:paraId="5360F288" w14:textId="77777777" w:rsidTr="00577FD8">
        <w:tc>
          <w:tcPr>
            <w:tcW w:w="9356" w:type="dxa"/>
            <w:hideMark/>
          </w:tcPr>
          <w:p w14:paraId="266031BD" w14:textId="77777777" w:rsidR="0048068A" w:rsidRPr="0068084B" w:rsidRDefault="0048068A" w:rsidP="004A6A71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68084B">
              <w:rPr>
                <w:rFonts w:ascii="Arial" w:hAnsi="Arial" w:cs="Arial"/>
                <w:sz w:val="20"/>
              </w:rPr>
              <w:t>(текстовое описание негативных эффектов, подтверждающие статистические данные, источники информации, в том числе данные независимых исследований, собственные экспертные оценки, мнения участников общественных отношений и другие источники данных)</w:t>
            </w:r>
          </w:p>
        </w:tc>
      </w:tr>
      <w:tr w:rsidR="0048068A" w:rsidRPr="004A6A71" w14:paraId="7C177A8A" w14:textId="77777777" w:rsidTr="00577FD8">
        <w:tc>
          <w:tcPr>
            <w:tcW w:w="9356" w:type="dxa"/>
            <w:hideMark/>
          </w:tcPr>
          <w:p w14:paraId="49452133" w14:textId="77777777" w:rsidR="0048068A" w:rsidRPr="004A6A71" w:rsidRDefault="0048068A" w:rsidP="00CD4E7D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>2.4. Причины невозможности решения проблемы участниками соответствующих отношений самостоятельно, без введения предлагаемого правового регулирования:</w:t>
            </w:r>
            <w:r w:rsidR="00577FD8" w:rsidRPr="004A6A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4E7D" w:rsidRPr="004A6A71">
              <w:rPr>
                <w:rFonts w:ascii="Arial" w:hAnsi="Arial" w:cs="Arial"/>
                <w:sz w:val="24"/>
                <w:szCs w:val="24"/>
                <w:u w:val="single"/>
              </w:rPr>
              <w:t>отсутству</w:t>
            </w:r>
            <w:r w:rsidR="00CD4E7D">
              <w:rPr>
                <w:rFonts w:ascii="Arial" w:hAnsi="Arial" w:cs="Arial"/>
                <w:sz w:val="24"/>
                <w:szCs w:val="24"/>
                <w:u w:val="single"/>
              </w:rPr>
              <w:t>ют______________</w:t>
            </w:r>
            <w:r w:rsidR="00666D4D" w:rsidRPr="004A6A71">
              <w:rPr>
                <w:rFonts w:ascii="Arial" w:hAnsi="Arial" w:cs="Arial"/>
                <w:sz w:val="24"/>
                <w:szCs w:val="24"/>
                <w:u w:val="single"/>
              </w:rPr>
              <w:t>____________________</w:t>
            </w:r>
          </w:p>
        </w:tc>
      </w:tr>
      <w:tr w:rsidR="0048068A" w:rsidRPr="004A6A71" w14:paraId="0D398214" w14:textId="77777777" w:rsidTr="00577FD8">
        <w:tc>
          <w:tcPr>
            <w:tcW w:w="9356" w:type="dxa"/>
            <w:hideMark/>
          </w:tcPr>
          <w:p w14:paraId="2BC4F83F" w14:textId="77777777" w:rsidR="0048068A" w:rsidRPr="004A6A71" w:rsidRDefault="0048068A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>2.5. Опыт решения аналогичных проблем в других субъектах Российской Федерации, иностранных государствах:</w:t>
            </w:r>
            <w:r w:rsidR="00577FD8" w:rsidRPr="004A6A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7FD8" w:rsidRPr="004A6A71">
              <w:rPr>
                <w:rFonts w:ascii="Arial" w:hAnsi="Arial" w:cs="Arial"/>
                <w:sz w:val="24"/>
                <w:szCs w:val="24"/>
                <w:u w:val="single"/>
              </w:rPr>
              <w:t>отсутству</w:t>
            </w:r>
            <w:r w:rsidR="00CD4E7D">
              <w:rPr>
                <w:rFonts w:ascii="Arial" w:hAnsi="Arial" w:cs="Arial"/>
                <w:sz w:val="24"/>
                <w:szCs w:val="24"/>
                <w:u w:val="single"/>
              </w:rPr>
              <w:t>ют______________________</w:t>
            </w:r>
          </w:p>
          <w:p w14:paraId="3E7442F5" w14:textId="77777777" w:rsidR="0048068A" w:rsidRPr="004A6A71" w:rsidRDefault="0048068A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068A" w:rsidRPr="004A6A71" w14:paraId="1C7DA343" w14:textId="77777777" w:rsidTr="00577FD8">
        <w:tc>
          <w:tcPr>
            <w:tcW w:w="9356" w:type="dxa"/>
            <w:hideMark/>
          </w:tcPr>
          <w:p w14:paraId="72400145" w14:textId="77777777" w:rsidR="0048068A" w:rsidRPr="004A6A71" w:rsidRDefault="0048068A" w:rsidP="00CD4E7D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>2.6. Источники данных:</w:t>
            </w:r>
            <w:r w:rsidR="00577FD8" w:rsidRPr="004A6A7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77FD8" w:rsidRPr="004A6A71">
              <w:rPr>
                <w:rFonts w:ascii="Arial" w:hAnsi="Arial" w:cs="Arial"/>
                <w:sz w:val="24"/>
                <w:szCs w:val="24"/>
                <w:u w:val="single"/>
              </w:rPr>
              <w:t>отсутству</w:t>
            </w:r>
            <w:r w:rsidR="00CD4E7D">
              <w:rPr>
                <w:rFonts w:ascii="Arial" w:hAnsi="Arial" w:cs="Arial"/>
                <w:sz w:val="24"/>
                <w:szCs w:val="24"/>
                <w:u w:val="single"/>
              </w:rPr>
              <w:t>ю</w:t>
            </w:r>
            <w:r w:rsidR="00E81D7C">
              <w:rPr>
                <w:rFonts w:ascii="Arial" w:hAnsi="Arial" w:cs="Arial"/>
                <w:sz w:val="24"/>
                <w:szCs w:val="24"/>
                <w:u w:val="single"/>
              </w:rPr>
              <w:t>т</w:t>
            </w:r>
            <w:r w:rsidR="00666D4D" w:rsidRPr="004A6A71">
              <w:rPr>
                <w:rFonts w:ascii="Arial" w:hAnsi="Arial" w:cs="Arial"/>
                <w:sz w:val="24"/>
                <w:szCs w:val="24"/>
                <w:u w:val="single"/>
              </w:rPr>
              <w:t>__</w:t>
            </w:r>
            <w:r w:rsidR="00E81D7C">
              <w:rPr>
                <w:rFonts w:ascii="Arial" w:hAnsi="Arial" w:cs="Arial"/>
                <w:sz w:val="24"/>
                <w:szCs w:val="24"/>
                <w:u w:val="single"/>
              </w:rPr>
              <w:t>_____</w:t>
            </w:r>
            <w:r w:rsidR="00666D4D" w:rsidRPr="004A6A71">
              <w:rPr>
                <w:rFonts w:ascii="Arial" w:hAnsi="Arial" w:cs="Arial"/>
                <w:sz w:val="24"/>
                <w:szCs w:val="24"/>
                <w:u w:val="single"/>
              </w:rPr>
              <w:t>______________________________</w:t>
            </w:r>
          </w:p>
        </w:tc>
      </w:tr>
      <w:tr w:rsidR="0048068A" w:rsidRPr="004A6A71" w14:paraId="12A922DF" w14:textId="77777777" w:rsidTr="00577FD8">
        <w:tc>
          <w:tcPr>
            <w:tcW w:w="9356" w:type="dxa"/>
            <w:hideMark/>
          </w:tcPr>
          <w:p w14:paraId="1AED0A19" w14:textId="77777777" w:rsidR="0048068A" w:rsidRPr="004A6A71" w:rsidRDefault="0048068A" w:rsidP="004A6A71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b/>
                <w:sz w:val="24"/>
                <w:szCs w:val="24"/>
              </w:rPr>
              <w:t>2.7. Иная информация о проблеме:</w:t>
            </w:r>
            <w:r w:rsidR="00CD4E7D">
              <w:rPr>
                <w:rFonts w:ascii="Arial" w:hAnsi="Arial" w:cs="Arial"/>
                <w:sz w:val="24"/>
                <w:szCs w:val="24"/>
                <w:u w:val="single"/>
              </w:rPr>
              <w:t xml:space="preserve"> отсутствую</w:t>
            </w:r>
            <w:r w:rsidR="00E81D7C">
              <w:rPr>
                <w:rFonts w:ascii="Arial" w:hAnsi="Arial" w:cs="Arial"/>
                <w:sz w:val="24"/>
                <w:szCs w:val="24"/>
                <w:u w:val="single"/>
              </w:rPr>
              <w:t>т______</w:t>
            </w:r>
            <w:r w:rsidR="00666D4D" w:rsidRPr="004A6A71">
              <w:rPr>
                <w:rFonts w:ascii="Arial" w:hAnsi="Arial" w:cs="Arial"/>
                <w:sz w:val="24"/>
                <w:szCs w:val="24"/>
                <w:u w:val="single"/>
              </w:rPr>
              <w:t>_____________________</w:t>
            </w:r>
          </w:p>
        </w:tc>
      </w:tr>
    </w:tbl>
    <w:p w14:paraId="7DAB8AEB" w14:textId="77777777" w:rsidR="00D04FD7" w:rsidRPr="004A6A71" w:rsidRDefault="00D04FD7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38FD4545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6757311F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3. Определение целей предлагаемого правового регулирования</w:t>
      </w:r>
    </w:p>
    <w:p w14:paraId="17044FED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и индикаторов для оценки их достижения</w:t>
      </w:r>
    </w:p>
    <w:p w14:paraId="1B7AEC86" w14:textId="77777777" w:rsidR="00577FD8" w:rsidRPr="004A6A71" w:rsidRDefault="00577FD8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2948"/>
        <w:gridCol w:w="3579"/>
      </w:tblGrid>
      <w:tr w:rsidR="00834EDE" w:rsidRPr="004A6A71" w14:paraId="1444D54E" w14:textId="77777777" w:rsidTr="007D7AE9">
        <w:tc>
          <w:tcPr>
            <w:tcW w:w="2891" w:type="dxa"/>
          </w:tcPr>
          <w:p w14:paraId="55D097B6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48" w:type="dxa"/>
          </w:tcPr>
          <w:p w14:paraId="3E590273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579" w:type="dxa"/>
          </w:tcPr>
          <w:p w14:paraId="77BFCDBD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3.3. Индикаторы (показатели) достижения целей предлагаемого правового регулирования (при наличии)</w:t>
            </w:r>
          </w:p>
        </w:tc>
      </w:tr>
      <w:tr w:rsidR="00055A6B" w:rsidRPr="004A6A71" w14:paraId="431AF9D2" w14:textId="77777777" w:rsidTr="007D7AE9">
        <w:tc>
          <w:tcPr>
            <w:tcW w:w="2891" w:type="dxa"/>
          </w:tcPr>
          <w:p w14:paraId="2FB7DEBD" w14:textId="47112F27" w:rsidR="00055A6B" w:rsidRPr="004A6A71" w:rsidRDefault="00560AD1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560AD1">
              <w:rPr>
                <w:rFonts w:ascii="Arial" w:hAnsi="Arial" w:cs="Arial"/>
                <w:sz w:val="24"/>
                <w:szCs w:val="24"/>
              </w:rPr>
              <w:t xml:space="preserve">ктуализация и дополнение </w:t>
            </w:r>
            <w:r w:rsidR="00567111">
              <w:rPr>
                <w:rFonts w:ascii="Arial" w:hAnsi="Arial" w:cs="Arial"/>
                <w:sz w:val="24"/>
                <w:szCs w:val="24"/>
              </w:rPr>
              <w:t>в правилах</w:t>
            </w:r>
            <w:r w:rsidR="00142F7E">
              <w:rPr>
                <w:rFonts w:ascii="Arial" w:hAnsi="Arial" w:cs="Arial"/>
                <w:sz w:val="24"/>
                <w:szCs w:val="24"/>
              </w:rPr>
              <w:t xml:space="preserve"> благоустройства</w:t>
            </w:r>
            <w:r w:rsidRPr="00560AD1">
              <w:rPr>
                <w:rFonts w:ascii="Arial" w:hAnsi="Arial" w:cs="Arial"/>
                <w:sz w:val="24"/>
                <w:szCs w:val="24"/>
              </w:rPr>
              <w:t xml:space="preserve"> территории Уватского муниципального </w:t>
            </w:r>
            <w:r w:rsidR="00142F7E">
              <w:rPr>
                <w:rFonts w:ascii="Arial" w:hAnsi="Arial" w:cs="Arial"/>
                <w:sz w:val="24"/>
                <w:szCs w:val="24"/>
              </w:rPr>
              <w:t>округа</w:t>
            </w:r>
          </w:p>
        </w:tc>
        <w:tc>
          <w:tcPr>
            <w:tcW w:w="2948" w:type="dxa"/>
          </w:tcPr>
          <w:p w14:paraId="3BE8C47D" w14:textId="77777777" w:rsidR="00055A6B" w:rsidRPr="004A6A71" w:rsidRDefault="00585828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После принятия МНПА</w:t>
            </w:r>
          </w:p>
        </w:tc>
        <w:tc>
          <w:tcPr>
            <w:tcW w:w="3579" w:type="dxa"/>
          </w:tcPr>
          <w:p w14:paraId="6BC6C25A" w14:textId="77777777" w:rsidR="00055A6B" w:rsidRPr="004A6A71" w:rsidRDefault="00055A6B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Отсутствуют</w:t>
            </w:r>
          </w:p>
        </w:tc>
      </w:tr>
    </w:tbl>
    <w:p w14:paraId="7CEEC254" w14:textId="77777777" w:rsidR="00577FD8" w:rsidRPr="004A6A71" w:rsidRDefault="00577FD8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6EA216EF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3.4. Методы расчета индикаторов достижения целей предлагаемого</w:t>
      </w:r>
      <w:r w:rsidR="004A1009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правового регулирования, источники информации для расчетов</w:t>
      </w:r>
      <w:r w:rsidRPr="004A6A71">
        <w:rPr>
          <w:rFonts w:ascii="Arial" w:hAnsi="Arial" w:cs="Arial"/>
          <w:sz w:val="24"/>
          <w:szCs w:val="24"/>
        </w:rPr>
        <w:t>:</w:t>
      </w:r>
      <w:r w:rsidR="00845F09" w:rsidRPr="004A6A71">
        <w:rPr>
          <w:rFonts w:ascii="Arial" w:hAnsi="Arial" w:cs="Arial"/>
          <w:sz w:val="24"/>
          <w:szCs w:val="24"/>
        </w:rPr>
        <w:t xml:space="preserve"> </w:t>
      </w:r>
      <w:r w:rsidR="00845F09" w:rsidRPr="004A6A71">
        <w:rPr>
          <w:rFonts w:ascii="Arial" w:hAnsi="Arial" w:cs="Arial"/>
          <w:sz w:val="24"/>
          <w:szCs w:val="24"/>
          <w:u w:val="single"/>
        </w:rPr>
        <w:t>отсутствуют</w:t>
      </w:r>
    </w:p>
    <w:p w14:paraId="5B56C9EE" w14:textId="77777777" w:rsidR="00845F09" w:rsidRPr="004A6A71" w:rsidRDefault="00845F09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B8D9A16" w14:textId="77777777" w:rsidR="00834EDE" w:rsidRPr="004A6A71" w:rsidRDefault="00834EDE" w:rsidP="004A6A71">
      <w:pPr>
        <w:pStyle w:val="ConsPlusNonformat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4. Качественная характеристика и оценка численности потенциальных</w:t>
      </w:r>
      <w:r w:rsidR="00577FD8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адресатов предлагаемого правового регулирования (их групп):</w:t>
      </w:r>
    </w:p>
    <w:p w14:paraId="725D03AC" w14:textId="77777777" w:rsidR="00577FD8" w:rsidRPr="004A6A71" w:rsidRDefault="00577FD8" w:rsidP="004A6A71">
      <w:pPr>
        <w:pStyle w:val="ConsPlusNonformat"/>
        <w:rPr>
          <w:rFonts w:ascii="Arial" w:hAnsi="Arial" w:cs="Arial"/>
          <w:b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2699"/>
        <w:gridCol w:w="3038"/>
      </w:tblGrid>
      <w:tr w:rsidR="00834EDE" w:rsidRPr="004A6A71" w14:paraId="4752722B" w14:textId="77777777" w:rsidTr="00631376">
        <w:tc>
          <w:tcPr>
            <w:tcW w:w="3681" w:type="dxa"/>
          </w:tcPr>
          <w:p w14:paraId="7562DAD6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4.1. Группы потенциальных адресатов предлагаемого правового регулирования</w:t>
            </w:r>
          </w:p>
        </w:tc>
        <w:tc>
          <w:tcPr>
            <w:tcW w:w="2699" w:type="dxa"/>
          </w:tcPr>
          <w:p w14:paraId="6C723F99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4.2. Количество участников группы (фактическое и прогнозное)</w:t>
            </w:r>
          </w:p>
        </w:tc>
        <w:tc>
          <w:tcPr>
            <w:tcW w:w="3038" w:type="dxa"/>
          </w:tcPr>
          <w:p w14:paraId="75FEB429" w14:textId="77777777" w:rsidR="00834EDE" w:rsidRPr="004A6A71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4.3. Источники данных</w:t>
            </w:r>
          </w:p>
        </w:tc>
      </w:tr>
      <w:tr w:rsidR="00A76B9F" w:rsidRPr="004A6A71" w14:paraId="2E8A2C66" w14:textId="77777777" w:rsidTr="00631376">
        <w:tc>
          <w:tcPr>
            <w:tcW w:w="3681" w:type="dxa"/>
          </w:tcPr>
          <w:p w14:paraId="40F2BD67" w14:textId="77777777" w:rsidR="00A76B9F" w:rsidRPr="004A6A71" w:rsidRDefault="00AD25E3" w:rsidP="00AD25E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Юридические лица и индивидуальные предприниматели</w:t>
            </w:r>
          </w:p>
        </w:tc>
        <w:tc>
          <w:tcPr>
            <w:tcW w:w="2699" w:type="dxa"/>
          </w:tcPr>
          <w:p w14:paraId="3B58F3D5" w14:textId="7646B585" w:rsidR="00A76B9F" w:rsidRPr="004A6A71" w:rsidRDefault="00631376" w:rsidP="004A6A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535C6">
              <w:rPr>
                <w:rFonts w:ascii="Arial" w:hAnsi="Arial" w:cs="Arial"/>
                <w:sz w:val="24"/>
                <w:szCs w:val="24"/>
              </w:rPr>
              <w:t xml:space="preserve">Хозяйствующие субъекты, осуществляющие деятельность в сфере </w:t>
            </w:r>
            <w:r w:rsidR="00E42EA7" w:rsidRPr="00D535C6">
              <w:rPr>
                <w:rFonts w:ascii="Arial" w:hAnsi="Arial" w:cs="Arial"/>
                <w:sz w:val="24"/>
                <w:szCs w:val="24"/>
              </w:rPr>
              <w:t>благоустройств</w:t>
            </w:r>
            <w:r w:rsidR="00D535C6" w:rsidRPr="00D535C6">
              <w:rPr>
                <w:rFonts w:ascii="Arial" w:hAnsi="Arial" w:cs="Arial"/>
                <w:sz w:val="24"/>
                <w:szCs w:val="24"/>
              </w:rPr>
              <w:t>а</w:t>
            </w:r>
          </w:p>
        </w:tc>
        <w:tc>
          <w:tcPr>
            <w:tcW w:w="3038" w:type="dxa"/>
          </w:tcPr>
          <w:p w14:paraId="5E8EFCEE" w14:textId="77777777" w:rsidR="00A76B9F" w:rsidRPr="004A6A71" w:rsidRDefault="00DE3786" w:rsidP="004A6A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A6A71">
              <w:rPr>
                <w:rFonts w:ascii="Arial" w:hAnsi="Arial" w:cs="Arial"/>
                <w:sz w:val="24"/>
                <w:szCs w:val="24"/>
              </w:rPr>
              <w:t>Единый государственный реестр налогоплательщиков (ЕГРН)</w:t>
            </w:r>
          </w:p>
        </w:tc>
      </w:tr>
    </w:tbl>
    <w:p w14:paraId="05D61B27" w14:textId="77777777" w:rsidR="00834EDE" w:rsidRPr="004A6A71" w:rsidRDefault="00834EDE" w:rsidP="004A6A71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DC4F55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5. Оценка дополнительных расходов (доходов) местного</w:t>
      </w:r>
    </w:p>
    <w:p w14:paraId="7BDC3123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бюджета, связанных с введением предлагаемого правового</w:t>
      </w:r>
    </w:p>
    <w:p w14:paraId="495613F0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регулирования:</w:t>
      </w:r>
    </w:p>
    <w:p w14:paraId="0647B149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5.1.</w:t>
      </w:r>
      <w:r w:rsidR="00AD1868" w:rsidRPr="004A6A71">
        <w:rPr>
          <w:rFonts w:ascii="Arial" w:hAnsi="Arial" w:cs="Arial"/>
          <w:b/>
          <w:sz w:val="24"/>
          <w:szCs w:val="24"/>
        </w:rPr>
        <w:t xml:space="preserve"> </w:t>
      </w:r>
      <w:r w:rsidR="00AD1868" w:rsidRPr="00567111">
        <w:rPr>
          <w:rFonts w:ascii="Arial" w:hAnsi="Arial" w:cs="Arial"/>
          <w:bCs/>
          <w:sz w:val="24"/>
          <w:szCs w:val="24"/>
          <w:u w:val="single"/>
        </w:rPr>
        <w:t>Вносимые проектом изменения не влекут д</w:t>
      </w:r>
      <w:r w:rsidR="00C418A2" w:rsidRPr="00567111">
        <w:rPr>
          <w:rFonts w:ascii="Arial" w:hAnsi="Arial" w:cs="Arial"/>
          <w:bCs/>
          <w:sz w:val="24"/>
          <w:szCs w:val="24"/>
          <w:u w:val="single"/>
        </w:rPr>
        <w:t xml:space="preserve">ополнительных расходов местного </w:t>
      </w:r>
      <w:proofErr w:type="gramStart"/>
      <w:r w:rsidR="00AD1868" w:rsidRPr="00567111">
        <w:rPr>
          <w:rFonts w:ascii="Arial" w:hAnsi="Arial" w:cs="Arial"/>
          <w:bCs/>
          <w:sz w:val="24"/>
          <w:szCs w:val="24"/>
          <w:u w:val="single"/>
        </w:rPr>
        <w:t>бюджета.</w:t>
      </w:r>
      <w:r w:rsidR="00C418A2" w:rsidRPr="00567111">
        <w:rPr>
          <w:rFonts w:ascii="Arial" w:hAnsi="Arial" w:cs="Arial"/>
          <w:bCs/>
          <w:sz w:val="24"/>
          <w:szCs w:val="24"/>
          <w:u w:val="single"/>
        </w:rPr>
        <w:t>_</w:t>
      </w:r>
      <w:proofErr w:type="gramEnd"/>
      <w:r w:rsidR="00C418A2" w:rsidRPr="00567111">
        <w:rPr>
          <w:rFonts w:ascii="Arial" w:hAnsi="Arial" w:cs="Arial"/>
          <w:bCs/>
          <w:sz w:val="24"/>
          <w:szCs w:val="24"/>
          <w:u w:val="single"/>
        </w:rPr>
        <w:t>____________________________________________________</w:t>
      </w:r>
    </w:p>
    <w:p w14:paraId="076901DC" w14:textId="77777777" w:rsidR="00C418A2" w:rsidRPr="0068084B" w:rsidRDefault="00C418A2" w:rsidP="004A6A71">
      <w:pPr>
        <w:pStyle w:val="ConsPlusNonformat"/>
        <w:jc w:val="center"/>
        <w:rPr>
          <w:rFonts w:ascii="Arial" w:hAnsi="Arial" w:cs="Arial"/>
        </w:rPr>
      </w:pPr>
      <w:r w:rsidRPr="0068084B">
        <w:rPr>
          <w:rFonts w:ascii="Arial" w:hAnsi="Arial" w:cs="Arial"/>
        </w:rPr>
        <w:t>(приводятся сведения о дополнительных расходах (единовременных, периодических) и возможных доходах областного бюджета, связанных с введением предлагаемого правового регулирования, дается их количественная оценка)</w:t>
      </w:r>
    </w:p>
    <w:p w14:paraId="6278FB35" w14:textId="77777777" w:rsidR="00577FD8" w:rsidRPr="004A6A71" w:rsidRDefault="00577FD8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564A197D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 xml:space="preserve">5.2. </w:t>
      </w:r>
      <w:r w:rsidR="00AD1868" w:rsidRPr="004A6A71">
        <w:rPr>
          <w:rFonts w:ascii="Arial" w:hAnsi="Arial" w:cs="Arial"/>
          <w:b/>
          <w:sz w:val="24"/>
          <w:szCs w:val="24"/>
        </w:rPr>
        <w:t xml:space="preserve">Источники </w:t>
      </w:r>
      <w:r w:rsidRPr="004A6A71">
        <w:rPr>
          <w:rFonts w:ascii="Arial" w:hAnsi="Arial" w:cs="Arial"/>
          <w:b/>
          <w:sz w:val="24"/>
          <w:szCs w:val="24"/>
        </w:rPr>
        <w:t>данных</w:t>
      </w:r>
      <w:r w:rsidR="00AD1868" w:rsidRPr="004A6A71">
        <w:rPr>
          <w:rFonts w:ascii="Arial" w:hAnsi="Arial" w:cs="Arial"/>
          <w:b/>
          <w:sz w:val="24"/>
          <w:szCs w:val="24"/>
        </w:rPr>
        <w:t>:</w:t>
      </w:r>
      <w:r w:rsidR="00AD1868" w:rsidRPr="004A6A71">
        <w:rPr>
          <w:rFonts w:ascii="Arial" w:hAnsi="Arial" w:cs="Arial"/>
          <w:sz w:val="24"/>
          <w:szCs w:val="24"/>
        </w:rPr>
        <w:t xml:space="preserve"> </w:t>
      </w:r>
      <w:r w:rsidR="00631376">
        <w:rPr>
          <w:rFonts w:ascii="Arial" w:hAnsi="Arial" w:cs="Arial"/>
          <w:sz w:val="24"/>
          <w:szCs w:val="24"/>
          <w:u w:val="single"/>
        </w:rPr>
        <w:t>отсутствуют</w:t>
      </w:r>
      <w:r w:rsidR="00666D4D" w:rsidRPr="004A6A71">
        <w:rPr>
          <w:rFonts w:ascii="Arial" w:hAnsi="Arial" w:cs="Arial"/>
          <w:sz w:val="24"/>
          <w:szCs w:val="24"/>
          <w:u w:val="single"/>
        </w:rPr>
        <w:t>______________________________________</w:t>
      </w:r>
    </w:p>
    <w:p w14:paraId="73C0A633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40B4F1E8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6. Изменение обязанностей и (или) ответственности потенциальных</w:t>
      </w:r>
    </w:p>
    <w:p w14:paraId="78B12306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адресатов предлагаемого правового регулирования и связанные</w:t>
      </w:r>
    </w:p>
    <w:p w14:paraId="3E99A3E7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с ними дополнительные расходы (доходы):</w:t>
      </w:r>
    </w:p>
    <w:p w14:paraId="27319F2C" w14:textId="77777777" w:rsidR="00C418A2" w:rsidRPr="004A6A71" w:rsidRDefault="00C418A2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977"/>
        <w:gridCol w:w="2835"/>
      </w:tblGrid>
      <w:tr w:rsidR="00834EDE" w:rsidRPr="004A6A71" w14:paraId="5976DA11" w14:textId="77777777" w:rsidTr="005F74BA">
        <w:tc>
          <w:tcPr>
            <w:tcW w:w="3606" w:type="dxa"/>
          </w:tcPr>
          <w:p w14:paraId="35B4350D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6.1. Обязательные требования, ответственность субъектов предпринимательской деятельности, вводимые и (или) изменяемые проектом акта (с указанием соответствующих норм проекта акта)</w:t>
            </w:r>
          </w:p>
        </w:tc>
        <w:tc>
          <w:tcPr>
            <w:tcW w:w="2977" w:type="dxa"/>
          </w:tcPr>
          <w:p w14:paraId="5D63F3EF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6.2. Обоснование необходимости введения, изменения каждой указанной в столбце 6.1 обязанности, ответственности (в случае ссылки на другие НПА указывается конкретная статья, часть, пункт, подпункт)</w:t>
            </w:r>
          </w:p>
        </w:tc>
        <w:tc>
          <w:tcPr>
            <w:tcW w:w="2835" w:type="dxa"/>
          </w:tcPr>
          <w:p w14:paraId="5E920B36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6.3. Количественная оценка расходов (доходов), связанных с введением, изменением каждой указанной в столбце 6.1 обязанности, ответственности,</w:t>
            </w:r>
          </w:p>
          <w:p w14:paraId="23C50C55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в рублях</w:t>
            </w:r>
          </w:p>
        </w:tc>
      </w:tr>
      <w:tr w:rsidR="0026495B" w:rsidRPr="004A6A71" w14:paraId="5C34E150" w14:textId="77777777" w:rsidTr="00D11B14">
        <w:tc>
          <w:tcPr>
            <w:tcW w:w="9418" w:type="dxa"/>
            <w:gridSpan w:val="3"/>
          </w:tcPr>
          <w:p w14:paraId="3F989910" w14:textId="77777777" w:rsidR="0026495B" w:rsidRPr="00630A7E" w:rsidRDefault="0026495B" w:rsidP="004A6A71">
            <w:pPr>
              <w:pStyle w:val="TableContents"/>
              <w:jc w:val="center"/>
              <w:rPr>
                <w:rFonts w:cs="Arial"/>
                <w:color w:val="auto"/>
                <w:szCs w:val="24"/>
              </w:rPr>
            </w:pPr>
            <w:r w:rsidRPr="00630A7E">
              <w:rPr>
                <w:rFonts w:cs="Arial"/>
                <w:iCs/>
              </w:rPr>
              <w:t>отсутствуют</w:t>
            </w:r>
          </w:p>
        </w:tc>
      </w:tr>
    </w:tbl>
    <w:p w14:paraId="73B4A67B" w14:textId="77777777" w:rsidR="00666D4D" w:rsidRPr="004A6A71" w:rsidRDefault="00666D4D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14:paraId="7463B684" w14:textId="77777777" w:rsidR="00AD1868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6.4. Издержки и выгоды адресатов предлагаемого правового регулирования,</w:t>
      </w:r>
      <w:r w:rsidR="00A76B9F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не поддающиеся количественной</w:t>
      </w:r>
      <w:r w:rsidR="00AD1868" w:rsidRPr="004A6A71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4A6A71">
        <w:rPr>
          <w:rFonts w:ascii="Arial" w:hAnsi="Arial" w:cs="Arial"/>
          <w:b/>
          <w:sz w:val="24"/>
          <w:szCs w:val="24"/>
        </w:rPr>
        <w:t>оценке:</w:t>
      </w:r>
      <w:r w:rsidR="00A76B9F" w:rsidRPr="004A6A71">
        <w:rPr>
          <w:rFonts w:ascii="Arial" w:hAnsi="Arial" w:cs="Arial"/>
          <w:sz w:val="24"/>
          <w:szCs w:val="24"/>
          <w:u w:val="single"/>
        </w:rPr>
        <w:t>.</w:t>
      </w:r>
      <w:proofErr w:type="gramEnd"/>
      <w:r w:rsidR="0026495B" w:rsidRPr="0026495B">
        <w:rPr>
          <w:rFonts w:ascii="Arial" w:hAnsi="Arial" w:cs="Arial"/>
          <w:sz w:val="24"/>
          <w:szCs w:val="24"/>
          <w:u w:val="single"/>
        </w:rPr>
        <w:t xml:space="preserve"> </w:t>
      </w:r>
      <w:r w:rsidR="0026495B" w:rsidRPr="004A6A71">
        <w:rPr>
          <w:rFonts w:ascii="Arial" w:hAnsi="Arial" w:cs="Arial"/>
          <w:sz w:val="24"/>
          <w:szCs w:val="24"/>
          <w:u w:val="single"/>
        </w:rPr>
        <w:t>отсутствуют</w:t>
      </w:r>
      <w:r w:rsidR="0026495B">
        <w:rPr>
          <w:rFonts w:ascii="Arial" w:hAnsi="Arial" w:cs="Arial"/>
          <w:sz w:val="24"/>
          <w:szCs w:val="24"/>
          <w:u w:val="single"/>
        </w:rPr>
        <w:t>_____________________</w:t>
      </w:r>
    </w:p>
    <w:p w14:paraId="305DCD48" w14:textId="77777777" w:rsidR="00666D4D" w:rsidRPr="004A6A71" w:rsidRDefault="00666D4D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</w:p>
    <w:p w14:paraId="19990938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6.5. Источники</w:t>
      </w:r>
      <w:r w:rsidR="00A76B9F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 xml:space="preserve">данных: </w:t>
      </w:r>
    </w:p>
    <w:p w14:paraId="1F035674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5E1860F4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7. Оценка рисков неблагоприятных последствий</w:t>
      </w:r>
    </w:p>
    <w:p w14:paraId="684C4F0C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применения предлагаемого правового регулирования</w:t>
      </w:r>
    </w:p>
    <w:p w14:paraId="52817A77" w14:textId="77777777" w:rsidR="00C418A2" w:rsidRPr="004A6A71" w:rsidRDefault="00C418A2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5"/>
        <w:gridCol w:w="2539"/>
        <w:gridCol w:w="1997"/>
        <w:gridCol w:w="2552"/>
      </w:tblGrid>
      <w:tr w:rsidR="00834EDE" w:rsidRPr="004A6A71" w14:paraId="61A307AD" w14:textId="77777777" w:rsidTr="006A2966">
        <w:tc>
          <w:tcPr>
            <w:tcW w:w="2335" w:type="dxa"/>
          </w:tcPr>
          <w:p w14:paraId="4C4411C7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lastRenderedPageBreak/>
              <w:t>7.1. Виды рисков (риски с низкой вероятностью наступления не указываются)</w:t>
            </w:r>
          </w:p>
        </w:tc>
        <w:tc>
          <w:tcPr>
            <w:tcW w:w="2539" w:type="dxa"/>
          </w:tcPr>
          <w:p w14:paraId="6A6AE45E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7.2. Оценка вероятности наступления неблагоприятных последствий (очень высокая, высокая, средняя)</w:t>
            </w:r>
          </w:p>
        </w:tc>
        <w:tc>
          <w:tcPr>
            <w:tcW w:w="1997" w:type="dxa"/>
          </w:tcPr>
          <w:p w14:paraId="21C7EBA0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7.3. Методы контроля рисков</w:t>
            </w:r>
          </w:p>
        </w:tc>
        <w:tc>
          <w:tcPr>
            <w:tcW w:w="2552" w:type="dxa"/>
          </w:tcPr>
          <w:p w14:paraId="0DA72E2C" w14:textId="77777777" w:rsidR="00834EDE" w:rsidRPr="00EA1F9E" w:rsidRDefault="00834EDE" w:rsidP="004A6A71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1F9E">
              <w:rPr>
                <w:rFonts w:ascii="Arial" w:hAnsi="Arial" w:cs="Arial"/>
                <w:sz w:val="24"/>
                <w:szCs w:val="24"/>
              </w:rPr>
              <w:t>7.4. Степень контроля рисков (полный/частичный/отсутствует)</w:t>
            </w:r>
          </w:p>
        </w:tc>
      </w:tr>
      <w:tr w:rsidR="005F74BA" w:rsidRPr="004A6A71" w14:paraId="7CC32572" w14:textId="77777777" w:rsidTr="002F2C2E">
        <w:tc>
          <w:tcPr>
            <w:tcW w:w="9423" w:type="dxa"/>
            <w:gridSpan w:val="4"/>
          </w:tcPr>
          <w:p w14:paraId="466A72CE" w14:textId="77777777" w:rsidR="005F74BA" w:rsidRPr="00630A7E" w:rsidRDefault="005F74BA" w:rsidP="004A6A71">
            <w:pPr>
              <w:pStyle w:val="a3"/>
              <w:spacing w:before="0" w:beforeAutospacing="0" w:after="0" w:line="240" w:lineRule="auto"/>
              <w:jc w:val="center"/>
              <w:rPr>
                <w:rFonts w:ascii="Arial" w:hAnsi="Arial" w:cs="Arial"/>
              </w:rPr>
            </w:pPr>
            <w:r w:rsidRPr="00630A7E">
              <w:rPr>
                <w:rFonts w:ascii="Arial" w:hAnsi="Arial" w:cs="Arial"/>
                <w:iCs/>
              </w:rPr>
              <w:t>отсутствуют</w:t>
            </w:r>
          </w:p>
        </w:tc>
      </w:tr>
    </w:tbl>
    <w:p w14:paraId="658073BC" w14:textId="77777777" w:rsidR="00666D4D" w:rsidRPr="004A6A71" w:rsidRDefault="00666D4D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14:paraId="0BE4CDBD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7.5. Источники данных:</w:t>
      </w:r>
      <w:r w:rsidRPr="004A6A71">
        <w:rPr>
          <w:rFonts w:ascii="Arial" w:hAnsi="Arial" w:cs="Arial"/>
          <w:sz w:val="24"/>
          <w:szCs w:val="24"/>
        </w:rPr>
        <w:t xml:space="preserve"> </w:t>
      </w:r>
      <w:r w:rsidR="00CA1FDE" w:rsidRPr="004A6A71">
        <w:rPr>
          <w:rFonts w:ascii="Arial" w:hAnsi="Arial" w:cs="Arial"/>
          <w:sz w:val="24"/>
          <w:szCs w:val="24"/>
          <w:u w:val="single"/>
        </w:rPr>
        <w:t>отсутствуют</w:t>
      </w:r>
      <w:r w:rsidR="0026495B">
        <w:rPr>
          <w:rFonts w:ascii="Arial" w:hAnsi="Arial" w:cs="Arial"/>
          <w:sz w:val="24"/>
          <w:szCs w:val="24"/>
          <w:u w:val="single"/>
        </w:rPr>
        <w:t>______________________________________</w:t>
      </w:r>
    </w:p>
    <w:p w14:paraId="63B5885A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463CC37B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8. Сравнение возможных вариантов решения проблемы</w:t>
      </w:r>
    </w:p>
    <w:p w14:paraId="242416E8" w14:textId="77777777" w:rsidR="00C418A2" w:rsidRPr="004A6A71" w:rsidRDefault="00C418A2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14:paraId="178F983A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8.1. Описание иных возможных вариантов решения проблемы, отличных от</w:t>
      </w:r>
      <w:r w:rsidR="007C2BEC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предлагаемого проектом акта:</w:t>
      </w:r>
      <w:r w:rsidR="007C2BEC" w:rsidRPr="004A6A71">
        <w:rPr>
          <w:rFonts w:ascii="Arial" w:hAnsi="Arial" w:cs="Arial"/>
          <w:b/>
          <w:sz w:val="24"/>
          <w:szCs w:val="24"/>
        </w:rPr>
        <w:t xml:space="preserve"> </w:t>
      </w:r>
      <w:r w:rsidR="0026495B">
        <w:rPr>
          <w:rFonts w:ascii="Arial" w:hAnsi="Arial" w:cs="Arial"/>
          <w:sz w:val="24"/>
          <w:szCs w:val="24"/>
          <w:u w:val="single"/>
        </w:rPr>
        <w:t>__</w:t>
      </w:r>
      <w:r w:rsidR="00EA1F9E">
        <w:rPr>
          <w:rFonts w:ascii="Arial" w:hAnsi="Arial" w:cs="Arial"/>
          <w:sz w:val="24"/>
          <w:szCs w:val="24"/>
          <w:u w:val="single"/>
        </w:rPr>
        <w:t xml:space="preserve">отсутствует       </w:t>
      </w:r>
      <w:r w:rsidR="0026495B">
        <w:rPr>
          <w:rFonts w:ascii="Arial" w:hAnsi="Arial" w:cs="Arial"/>
          <w:sz w:val="24"/>
          <w:szCs w:val="24"/>
          <w:u w:val="single"/>
        </w:rPr>
        <w:t>____________________________</w:t>
      </w:r>
    </w:p>
    <w:p w14:paraId="7ACFA9A8" w14:textId="77777777" w:rsidR="002F0637" w:rsidRPr="002F0637" w:rsidRDefault="002F0637" w:rsidP="002F0637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2F0637">
        <w:rPr>
          <w:rFonts w:ascii="Arial" w:hAnsi="Arial" w:cs="Arial"/>
          <w:sz w:val="24"/>
          <w:szCs w:val="24"/>
        </w:rPr>
        <w:t>Вариант 1: ________________________________</w:t>
      </w:r>
      <w:r w:rsidR="00EA1F9E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____________________</w:t>
      </w:r>
    </w:p>
    <w:p w14:paraId="0BAC81E7" w14:textId="77777777" w:rsidR="00C418A2" w:rsidRPr="004A6A71" w:rsidRDefault="002F0637" w:rsidP="002F0637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2F0637">
        <w:rPr>
          <w:rFonts w:ascii="Arial" w:hAnsi="Arial" w:cs="Arial"/>
          <w:sz w:val="24"/>
          <w:szCs w:val="24"/>
        </w:rPr>
        <w:t>Вариант №: ________________________________</w:t>
      </w:r>
      <w:r>
        <w:rPr>
          <w:rFonts w:ascii="Arial" w:hAnsi="Arial" w:cs="Arial"/>
          <w:sz w:val="24"/>
          <w:szCs w:val="24"/>
        </w:rPr>
        <w:t>___________________________</w:t>
      </w:r>
    </w:p>
    <w:p w14:paraId="740035BC" w14:textId="77777777" w:rsidR="00EA1F9E" w:rsidRPr="00EA1F9E" w:rsidRDefault="00EA1F9E" w:rsidP="00EA1F9E">
      <w:pPr>
        <w:spacing w:before="100" w:beforeAutospacing="1" w:after="0" w:line="240" w:lineRule="auto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EA1F9E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 xml:space="preserve">8.2. Оценка каждого из описанных в </w:t>
      </w:r>
      <w:hyperlink w:anchor="P529" w:history="1">
        <w:r w:rsidRPr="00EA1F9E">
          <w:rPr>
            <w:rFonts w:ascii="Arial" w:eastAsia="Times New Roman" w:hAnsi="Arial" w:cs="Arial"/>
            <w:b/>
            <w:color w:val="000000"/>
            <w:sz w:val="26"/>
            <w:szCs w:val="26"/>
            <w:u w:val="single"/>
            <w:shd w:val="clear" w:color="auto" w:fill="FFFFFF"/>
            <w:lang w:eastAsia="ru-RU"/>
          </w:rPr>
          <w:t>пункте 8.1</w:t>
        </w:r>
      </w:hyperlink>
      <w:r w:rsidRPr="00EA1F9E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 xml:space="preserve"> возможных вариантов решения проблемы, а также варианта сохранения ситуации "как есть" (сохранения действующего правового регулирования) с использованием показателей разделов </w:t>
      </w:r>
      <w:hyperlink w:anchor="P436" w:history="1">
        <w:r w:rsidRPr="00EA1F9E">
          <w:rPr>
            <w:rFonts w:ascii="Arial" w:eastAsia="Times New Roman" w:hAnsi="Arial" w:cs="Arial"/>
            <w:b/>
            <w:color w:val="000000"/>
            <w:sz w:val="26"/>
            <w:szCs w:val="26"/>
            <w:u w:val="single"/>
            <w:shd w:val="clear" w:color="auto" w:fill="FFFFFF"/>
            <w:lang w:eastAsia="ru-RU"/>
          </w:rPr>
          <w:t>4</w:t>
        </w:r>
      </w:hyperlink>
      <w:r w:rsidRPr="00EA1F9E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 xml:space="preserve"> - </w:t>
      </w:r>
      <w:hyperlink w:anchor="P493" w:history="1">
        <w:r w:rsidRPr="00EA1F9E">
          <w:rPr>
            <w:rFonts w:ascii="Arial" w:eastAsia="Times New Roman" w:hAnsi="Arial" w:cs="Arial"/>
            <w:b/>
            <w:color w:val="000000"/>
            <w:sz w:val="26"/>
            <w:szCs w:val="26"/>
            <w:u w:val="single"/>
            <w:shd w:val="clear" w:color="auto" w:fill="FFFFFF"/>
            <w:lang w:eastAsia="ru-RU"/>
          </w:rPr>
          <w:t>7</w:t>
        </w:r>
      </w:hyperlink>
      <w:r w:rsidRPr="00EA1F9E">
        <w:rPr>
          <w:rFonts w:ascii="Arial" w:eastAsia="Times New Roman" w:hAnsi="Arial" w:cs="Arial"/>
          <w:b/>
          <w:color w:val="000000"/>
          <w:sz w:val="26"/>
          <w:szCs w:val="26"/>
          <w:shd w:val="clear" w:color="auto" w:fill="FFFFFF"/>
          <w:lang w:eastAsia="ru-RU"/>
        </w:rPr>
        <w:t xml:space="preserve"> сводного отчета</w:t>
      </w:r>
    </w:p>
    <w:p w14:paraId="471A5DB0" w14:textId="77777777" w:rsidR="00EA1F9E" w:rsidRPr="00EA1F9E" w:rsidRDefault="00EA1F9E" w:rsidP="00EA1F9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57"/>
        <w:gridCol w:w="1417"/>
        <w:gridCol w:w="1418"/>
        <w:gridCol w:w="1559"/>
      </w:tblGrid>
      <w:tr w:rsidR="00630A7E" w:rsidRPr="00EA1F9E" w14:paraId="59F70F1D" w14:textId="77777777" w:rsidTr="00630A7E">
        <w:trPr>
          <w:tblCellSpacing w:w="0" w:type="dxa"/>
        </w:trPr>
        <w:tc>
          <w:tcPr>
            <w:tcW w:w="495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59891475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Показатели оценки в соответствии с </w:t>
            </w:r>
            <w:hyperlink w:anchor="P436" w:history="1">
              <w:r w:rsidRPr="00EA1F9E">
                <w:rPr>
                  <w:rFonts w:ascii="Arial" w:eastAsia="Times New Roman" w:hAnsi="Arial" w:cs="Arial"/>
                  <w:color w:val="000000"/>
                  <w:u w:val="single"/>
                  <w:shd w:val="clear" w:color="auto" w:fill="FFFFFF"/>
                  <w:lang w:eastAsia="ru-RU"/>
                </w:rPr>
                <w:t>разделами 4</w:t>
              </w:r>
            </w:hyperlink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- </w:t>
            </w:r>
            <w:hyperlink w:anchor="P493" w:history="1">
              <w:r w:rsidRPr="00EA1F9E">
                <w:rPr>
                  <w:rFonts w:ascii="Arial" w:eastAsia="Times New Roman" w:hAnsi="Arial" w:cs="Arial"/>
                  <w:color w:val="000000"/>
                  <w:u w:val="single"/>
                  <w:shd w:val="clear" w:color="auto" w:fill="FFFFFF"/>
                  <w:lang w:eastAsia="ru-RU"/>
                </w:rPr>
                <w:t>7</w:t>
              </w:r>
            </w:hyperlink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сводного отчета</w:t>
            </w:r>
          </w:p>
        </w:tc>
        <w:tc>
          <w:tcPr>
            <w:tcW w:w="141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AE2BF71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Вариант 1</w:t>
            </w:r>
          </w:p>
        </w:tc>
        <w:tc>
          <w:tcPr>
            <w:tcW w:w="1418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67D74450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Вариант №</w:t>
            </w:r>
          </w:p>
        </w:tc>
        <w:tc>
          <w:tcPr>
            <w:tcW w:w="1559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4864B16A" w14:textId="77777777" w:rsidR="00EA1F9E" w:rsidRPr="00EA1F9E" w:rsidRDefault="00630A7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Вариант «оставить как есть»</w:t>
            </w:r>
          </w:p>
        </w:tc>
      </w:tr>
      <w:tr w:rsidR="00630A7E" w:rsidRPr="00EA1F9E" w14:paraId="28B9EC21" w14:textId="77777777" w:rsidTr="00630A7E">
        <w:trPr>
          <w:trHeight w:val="854"/>
          <w:tblCellSpacing w:w="0" w:type="dxa"/>
        </w:trPr>
        <w:tc>
          <w:tcPr>
            <w:tcW w:w="495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60BC30B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Качественная характеристика и оценка численности потенциальных адресатов (раздел 4 сводного отчета)</w:t>
            </w:r>
          </w:p>
        </w:tc>
        <w:tc>
          <w:tcPr>
            <w:tcW w:w="141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3C467256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8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59D1219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25CC4684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30A7E" w:rsidRPr="00EA1F9E" w14:paraId="4C51AA5D" w14:textId="77777777" w:rsidTr="00630A7E">
        <w:trPr>
          <w:tblCellSpacing w:w="0" w:type="dxa"/>
        </w:trPr>
        <w:tc>
          <w:tcPr>
            <w:tcW w:w="495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FA46DF9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Оценка расходов (доходов) областного бюджета (</w:t>
            </w:r>
            <w:hyperlink w:anchor="P453" w:history="1">
              <w:r w:rsidRPr="00EA1F9E">
                <w:rPr>
                  <w:rFonts w:ascii="Arial" w:eastAsia="Times New Roman" w:hAnsi="Arial" w:cs="Arial"/>
                  <w:color w:val="000000"/>
                  <w:u w:val="single"/>
                  <w:shd w:val="clear" w:color="auto" w:fill="FFFFFF"/>
                  <w:lang w:eastAsia="ru-RU"/>
                </w:rPr>
                <w:t>раздел 5</w:t>
              </w:r>
            </w:hyperlink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сводного отчета)</w:t>
            </w:r>
          </w:p>
        </w:tc>
        <w:tc>
          <w:tcPr>
            <w:tcW w:w="141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621BEE4E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8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6492021F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50684CA8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30A7E" w:rsidRPr="00EA1F9E" w14:paraId="0158EDDD" w14:textId="77777777" w:rsidTr="00630A7E">
        <w:trPr>
          <w:tblCellSpacing w:w="0" w:type="dxa"/>
        </w:trPr>
        <w:tc>
          <w:tcPr>
            <w:tcW w:w="495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40189C0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Оценка изменения обязанностей, ответственности и дополнительных расходов (доходов) потенциальных адресатов регулирования (</w:t>
            </w:r>
            <w:hyperlink w:anchor="P465" w:history="1">
              <w:r w:rsidRPr="00EA1F9E">
                <w:rPr>
                  <w:rFonts w:ascii="Arial" w:eastAsia="Times New Roman" w:hAnsi="Arial" w:cs="Arial"/>
                  <w:color w:val="000000"/>
                  <w:u w:val="single"/>
                  <w:shd w:val="clear" w:color="auto" w:fill="FFFFFF"/>
                  <w:lang w:eastAsia="ru-RU"/>
                </w:rPr>
                <w:t>раздел 6</w:t>
              </w:r>
            </w:hyperlink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сводного отчета)</w:t>
            </w:r>
          </w:p>
        </w:tc>
        <w:tc>
          <w:tcPr>
            <w:tcW w:w="141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A0E6E07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8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169FF64F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11B9009B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30A7E" w:rsidRPr="00EA1F9E" w14:paraId="43694044" w14:textId="77777777" w:rsidTr="00630A7E">
        <w:trPr>
          <w:trHeight w:val="583"/>
          <w:tblCellSpacing w:w="0" w:type="dxa"/>
        </w:trPr>
        <w:tc>
          <w:tcPr>
            <w:tcW w:w="495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4BA9E990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Оценка рисков неблагоприятных последствий (</w:t>
            </w:r>
            <w:hyperlink w:anchor="P493" w:history="1">
              <w:r w:rsidRPr="00EA1F9E">
                <w:rPr>
                  <w:rFonts w:ascii="Arial" w:eastAsia="Times New Roman" w:hAnsi="Arial" w:cs="Arial"/>
                  <w:color w:val="000000"/>
                  <w:u w:val="single"/>
                  <w:shd w:val="clear" w:color="auto" w:fill="FFFFFF"/>
                  <w:lang w:eastAsia="ru-RU"/>
                </w:rPr>
                <w:t>раздел 7</w:t>
              </w:r>
            </w:hyperlink>
            <w:r w:rsidRPr="00EA1F9E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сводного отчета)</w:t>
            </w:r>
          </w:p>
        </w:tc>
        <w:tc>
          <w:tcPr>
            <w:tcW w:w="1417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50720E95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18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42A64431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59" w:type="dxa"/>
            <w:tcMar>
              <w:top w:w="102" w:type="dxa"/>
              <w:left w:w="68" w:type="dxa"/>
              <w:bottom w:w="102" w:type="dxa"/>
              <w:right w:w="62" w:type="dxa"/>
            </w:tcMar>
            <w:hideMark/>
          </w:tcPr>
          <w:p w14:paraId="7F92F260" w14:textId="77777777" w:rsidR="00EA1F9E" w:rsidRPr="00EA1F9E" w:rsidRDefault="00EA1F9E" w:rsidP="00EA1F9E">
            <w:pPr>
              <w:spacing w:before="100" w:beforeAutospacing="1" w:after="142" w:line="288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37D3400E" w14:textId="77777777" w:rsidR="004A1009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8.3. Обоснование выбора предпочтительного варианта решения выявленной</w:t>
      </w:r>
      <w:r w:rsidR="007C2BEC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проблемы:</w:t>
      </w:r>
      <w:r w:rsidR="004A1009" w:rsidRPr="004A6A71">
        <w:rPr>
          <w:rFonts w:ascii="Arial" w:hAnsi="Arial" w:cs="Arial"/>
          <w:sz w:val="24"/>
          <w:szCs w:val="24"/>
        </w:rPr>
        <w:t xml:space="preserve"> </w:t>
      </w:r>
      <w:r w:rsidR="00FE6204">
        <w:rPr>
          <w:rFonts w:ascii="Arial" w:hAnsi="Arial" w:cs="Arial"/>
          <w:sz w:val="24"/>
          <w:szCs w:val="24"/>
          <w:u w:val="single"/>
        </w:rPr>
        <w:t>не имеется</w:t>
      </w:r>
      <w:r w:rsidR="00490770" w:rsidRPr="004A6A71">
        <w:rPr>
          <w:rFonts w:ascii="Arial" w:hAnsi="Arial" w:cs="Arial"/>
          <w:sz w:val="24"/>
          <w:szCs w:val="24"/>
          <w:u w:val="single"/>
        </w:rPr>
        <w:t>.</w:t>
      </w:r>
    </w:p>
    <w:p w14:paraId="3E4D1A46" w14:textId="77777777" w:rsidR="004A1009" w:rsidRPr="004A6A71" w:rsidRDefault="004A1009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2EF5CA52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9. Оценка необходимости установления переходного периода и (или)</w:t>
      </w:r>
    </w:p>
    <w:p w14:paraId="265F6BEE" w14:textId="77777777" w:rsidR="00834EDE" w:rsidRPr="004A6A71" w:rsidRDefault="00834EDE" w:rsidP="004A6A71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lastRenderedPageBreak/>
        <w:t>отсрочки вступления в силу нормативного правового акта либо необходимость</w:t>
      </w:r>
      <w:r w:rsidR="00C418A2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распространения предлагаемого правового регулирования на ранее</w:t>
      </w:r>
      <w:r w:rsidR="00C418A2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возникшие отношения</w:t>
      </w:r>
    </w:p>
    <w:p w14:paraId="35BC4F85" w14:textId="77777777" w:rsidR="00C418A2" w:rsidRPr="004A6A71" w:rsidRDefault="00C418A2" w:rsidP="004A6A71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</w:p>
    <w:p w14:paraId="144374CA" w14:textId="3262453A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9.1. Предполагаемая дата вступления в силу нормативного правового акта</w:t>
      </w:r>
      <w:r w:rsidRPr="002F0637">
        <w:rPr>
          <w:rFonts w:ascii="Arial" w:hAnsi="Arial" w:cs="Arial"/>
          <w:b/>
          <w:sz w:val="24"/>
          <w:szCs w:val="24"/>
        </w:rPr>
        <w:t>:</w:t>
      </w:r>
      <w:r w:rsidR="00DA33EC" w:rsidRPr="004A6A71">
        <w:rPr>
          <w:rFonts w:ascii="Arial" w:hAnsi="Arial" w:cs="Arial"/>
          <w:sz w:val="24"/>
          <w:szCs w:val="24"/>
          <w:u w:val="single"/>
        </w:rPr>
        <w:t xml:space="preserve"> </w:t>
      </w:r>
      <w:r w:rsidR="00567111">
        <w:rPr>
          <w:rFonts w:ascii="Arial" w:hAnsi="Arial" w:cs="Arial"/>
          <w:sz w:val="24"/>
          <w:szCs w:val="24"/>
          <w:u w:val="single"/>
        </w:rPr>
        <w:t>3</w:t>
      </w:r>
      <w:r w:rsidR="002F0637">
        <w:rPr>
          <w:rFonts w:ascii="Arial" w:hAnsi="Arial" w:cs="Arial"/>
          <w:sz w:val="24"/>
          <w:szCs w:val="24"/>
          <w:u w:val="single"/>
        </w:rPr>
        <w:t xml:space="preserve"> квартал 202</w:t>
      </w:r>
      <w:r w:rsidR="00560AD1">
        <w:rPr>
          <w:rFonts w:ascii="Arial" w:hAnsi="Arial" w:cs="Arial"/>
          <w:sz w:val="24"/>
          <w:szCs w:val="24"/>
          <w:u w:val="single"/>
        </w:rPr>
        <w:t>6</w:t>
      </w:r>
      <w:r w:rsidR="002F0637" w:rsidRPr="002F0637">
        <w:rPr>
          <w:rFonts w:ascii="Arial" w:hAnsi="Arial" w:cs="Arial"/>
          <w:sz w:val="24"/>
          <w:szCs w:val="24"/>
          <w:u w:val="single"/>
        </w:rPr>
        <w:t xml:space="preserve"> </w:t>
      </w:r>
      <w:r w:rsidR="00EA1F9E" w:rsidRPr="002F0637">
        <w:rPr>
          <w:rFonts w:ascii="Arial" w:hAnsi="Arial" w:cs="Arial"/>
          <w:sz w:val="24"/>
          <w:szCs w:val="24"/>
          <w:u w:val="single"/>
        </w:rPr>
        <w:t>со дня его размещения в сетевом издании</w:t>
      </w:r>
      <w:r w:rsidR="00EA1F9E">
        <w:rPr>
          <w:rFonts w:ascii="Arial" w:hAnsi="Arial" w:cs="Arial"/>
          <w:sz w:val="24"/>
          <w:szCs w:val="24"/>
          <w:u w:val="single"/>
        </w:rPr>
        <w:t>_______________________</w:t>
      </w:r>
    </w:p>
    <w:p w14:paraId="7AE42A31" w14:textId="77777777" w:rsidR="00C418A2" w:rsidRPr="004A6A71" w:rsidRDefault="00C418A2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</w:p>
    <w:p w14:paraId="1E339E93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9.2. Необходимость установления переходного периода и (или) отсрочки</w:t>
      </w:r>
      <w:r w:rsidR="00AC342E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введения предлагаемого правового регулирования:</w:t>
      </w:r>
      <w:r w:rsidRPr="004A6A71">
        <w:rPr>
          <w:rFonts w:ascii="Arial" w:hAnsi="Arial" w:cs="Arial"/>
          <w:sz w:val="24"/>
          <w:szCs w:val="24"/>
        </w:rPr>
        <w:t xml:space="preserve"> </w:t>
      </w:r>
      <w:r w:rsidRPr="004A6A71">
        <w:rPr>
          <w:rFonts w:ascii="Arial" w:hAnsi="Arial" w:cs="Arial"/>
          <w:sz w:val="24"/>
          <w:szCs w:val="24"/>
          <w:u w:val="single"/>
        </w:rPr>
        <w:t>нет</w:t>
      </w:r>
      <w:r w:rsidR="00C418A2" w:rsidRPr="004A6A71">
        <w:rPr>
          <w:rFonts w:ascii="Arial" w:hAnsi="Arial" w:cs="Arial"/>
          <w:sz w:val="24"/>
          <w:szCs w:val="24"/>
          <w:u w:val="single"/>
        </w:rPr>
        <w:t>____________________</w:t>
      </w:r>
    </w:p>
    <w:p w14:paraId="3D574226" w14:textId="77777777" w:rsidR="007F6C77" w:rsidRPr="004A6A71" w:rsidRDefault="007F6C77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</w:p>
    <w:p w14:paraId="57916FFD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4A6A71">
        <w:rPr>
          <w:rFonts w:ascii="Arial" w:hAnsi="Arial" w:cs="Arial"/>
          <w:b/>
          <w:sz w:val="24"/>
          <w:szCs w:val="24"/>
        </w:rPr>
        <w:t>9.3. Необходимость распространения предлагаемого правового</w:t>
      </w:r>
      <w:r w:rsidR="00AC342E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регулирования на ранее возникшие отношения:</w:t>
      </w:r>
      <w:r w:rsidRPr="004A6A71">
        <w:rPr>
          <w:rFonts w:ascii="Arial" w:hAnsi="Arial" w:cs="Arial"/>
          <w:sz w:val="24"/>
          <w:szCs w:val="24"/>
        </w:rPr>
        <w:t xml:space="preserve"> </w:t>
      </w:r>
      <w:r w:rsidRPr="004A6A71">
        <w:rPr>
          <w:rFonts w:ascii="Arial" w:hAnsi="Arial" w:cs="Arial"/>
          <w:sz w:val="24"/>
          <w:szCs w:val="24"/>
          <w:u w:val="single"/>
        </w:rPr>
        <w:t>нет</w:t>
      </w:r>
      <w:r w:rsidR="007F6C77" w:rsidRPr="004A6A71">
        <w:rPr>
          <w:rFonts w:ascii="Arial" w:hAnsi="Arial" w:cs="Arial"/>
          <w:sz w:val="24"/>
          <w:szCs w:val="24"/>
          <w:u w:val="single"/>
        </w:rPr>
        <w:t>________________________</w:t>
      </w:r>
    </w:p>
    <w:p w14:paraId="018221FE" w14:textId="77777777" w:rsidR="007F6C77" w:rsidRPr="004A6A71" w:rsidRDefault="007F6C77" w:rsidP="004A6A71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</w:p>
    <w:p w14:paraId="785EC205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b/>
          <w:sz w:val="24"/>
          <w:szCs w:val="24"/>
        </w:rPr>
        <w:t>9.4. Обоснование необходимости установления переходного периода и (или)</w:t>
      </w:r>
      <w:r w:rsidR="00AC342E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отсрочки вступления в силу нормативного правового акта либо необходимость</w:t>
      </w:r>
      <w:r w:rsidR="00AC342E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>распространения предлагаемого правового регулирования на ранее возникшие</w:t>
      </w:r>
      <w:r w:rsidR="00AC342E" w:rsidRPr="004A6A71">
        <w:rPr>
          <w:rFonts w:ascii="Arial" w:hAnsi="Arial" w:cs="Arial"/>
          <w:b/>
          <w:sz w:val="24"/>
          <w:szCs w:val="24"/>
        </w:rPr>
        <w:t xml:space="preserve"> </w:t>
      </w:r>
      <w:r w:rsidRPr="004A6A71">
        <w:rPr>
          <w:rFonts w:ascii="Arial" w:hAnsi="Arial" w:cs="Arial"/>
          <w:b/>
          <w:sz w:val="24"/>
          <w:szCs w:val="24"/>
        </w:rPr>
        <w:t xml:space="preserve">отношения: </w:t>
      </w:r>
      <w:r w:rsidR="00725B82" w:rsidRPr="004A6A71">
        <w:rPr>
          <w:rFonts w:ascii="Arial" w:hAnsi="Arial" w:cs="Arial"/>
          <w:sz w:val="24"/>
          <w:szCs w:val="24"/>
          <w:u w:val="single"/>
        </w:rPr>
        <w:t>отсутствует. _</w:t>
      </w:r>
      <w:r w:rsidR="007F6C77" w:rsidRPr="004A6A71">
        <w:rPr>
          <w:rFonts w:ascii="Arial" w:hAnsi="Arial" w:cs="Arial"/>
          <w:sz w:val="24"/>
          <w:szCs w:val="24"/>
          <w:u w:val="single"/>
        </w:rPr>
        <w:t>_____________________________</w:t>
      </w:r>
    </w:p>
    <w:p w14:paraId="66463539" w14:textId="77777777" w:rsidR="00834EDE" w:rsidRPr="004A6A71" w:rsidRDefault="00834EDE" w:rsidP="004A6A71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14:paraId="2E74B761" w14:textId="77777777" w:rsidR="00666D4D" w:rsidRPr="004A6A71" w:rsidRDefault="00666D4D" w:rsidP="004A6A71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4A6A71">
        <w:rPr>
          <w:rFonts w:ascii="Arial" w:hAnsi="Arial" w:cs="Arial"/>
          <w:sz w:val="24"/>
          <w:szCs w:val="24"/>
        </w:rPr>
        <w:t>Приложение:_</w:t>
      </w:r>
      <w:proofErr w:type="gramEnd"/>
      <w:r w:rsidRPr="004A6A71">
        <w:rPr>
          <w:rFonts w:ascii="Arial" w:hAnsi="Arial" w:cs="Arial"/>
          <w:sz w:val="24"/>
          <w:szCs w:val="24"/>
        </w:rPr>
        <w:t>__</w:t>
      </w:r>
      <w:r w:rsidRPr="004A6A71">
        <w:rPr>
          <w:rFonts w:ascii="Arial" w:hAnsi="Arial" w:cs="Arial"/>
          <w:sz w:val="24"/>
          <w:szCs w:val="24"/>
          <w:u w:val="single"/>
        </w:rPr>
        <w:t>_</w:t>
      </w:r>
      <w:r w:rsidR="00490770" w:rsidRPr="004A6A71">
        <w:rPr>
          <w:rFonts w:ascii="Arial" w:hAnsi="Arial" w:cs="Arial"/>
          <w:sz w:val="24"/>
          <w:szCs w:val="24"/>
          <w:u w:val="single"/>
        </w:rPr>
        <w:t>-</w:t>
      </w:r>
      <w:r w:rsidRPr="004A6A71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4EABDEC0" w14:textId="77777777" w:rsidR="00666D4D" w:rsidRPr="004A6A71" w:rsidRDefault="00666D4D" w:rsidP="004A6A71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4A6A71">
        <w:rPr>
          <w:rFonts w:ascii="Arial" w:hAnsi="Arial" w:cs="Arial"/>
          <w:sz w:val="24"/>
          <w:szCs w:val="24"/>
        </w:rPr>
        <w:t>(при наличии - иная информация, материалы, служащие обоснованием выбора предлагаемого правового регулирования, расчеты показателей разделов сводного отчета, данные, на основании которых произведены расчеты)</w:t>
      </w:r>
    </w:p>
    <w:p w14:paraId="328D55C6" w14:textId="77777777" w:rsidR="00666D4D" w:rsidRPr="004A6A71" w:rsidRDefault="00666D4D" w:rsidP="004A6A71">
      <w:pPr>
        <w:pStyle w:val="ConsPlusNonformat"/>
        <w:rPr>
          <w:rFonts w:ascii="Arial" w:hAnsi="Arial" w:cs="Arial"/>
          <w:sz w:val="24"/>
          <w:szCs w:val="24"/>
        </w:rPr>
      </w:pPr>
    </w:p>
    <w:p w14:paraId="1D31E25F" w14:textId="77777777" w:rsidR="00567111" w:rsidRDefault="00567111" w:rsidP="004A6A71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отдела по работе с территорией</w:t>
      </w:r>
    </w:p>
    <w:p w14:paraId="525D165D" w14:textId="77777777" w:rsidR="00567111" w:rsidRDefault="00567111" w:rsidP="004A6A71">
      <w:pPr>
        <w:pStyle w:val="ConsPlusNonformat"/>
        <w:rPr>
          <w:rFonts w:ascii="Arial" w:hAnsi="Arial" w:cs="Arial"/>
          <w:sz w:val="24"/>
          <w:szCs w:val="24"/>
        </w:rPr>
      </w:pPr>
    </w:p>
    <w:p w14:paraId="758A9352" w14:textId="77777777" w:rsidR="00D535C6" w:rsidRDefault="00D535C6" w:rsidP="004A6A71">
      <w:pPr>
        <w:pStyle w:val="ConsPlusNonformat"/>
        <w:rPr>
          <w:rFonts w:ascii="Arial" w:hAnsi="Arial" w:cs="Arial"/>
          <w:sz w:val="24"/>
          <w:szCs w:val="24"/>
          <w:u w:val="single"/>
        </w:rPr>
      </w:pPr>
    </w:p>
    <w:p w14:paraId="69263B6B" w14:textId="11AEAF5F" w:rsidR="005B17F2" w:rsidRPr="00725B82" w:rsidRDefault="00E42EA7" w:rsidP="004A6A71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27.</w:t>
      </w:r>
      <w:proofErr w:type="gramStart"/>
      <w:r>
        <w:rPr>
          <w:rFonts w:ascii="Arial" w:hAnsi="Arial" w:cs="Arial"/>
          <w:sz w:val="24"/>
          <w:szCs w:val="24"/>
          <w:u w:val="single"/>
        </w:rPr>
        <w:t>08</w:t>
      </w:r>
      <w:r w:rsidR="00A26C85">
        <w:rPr>
          <w:rFonts w:ascii="Arial" w:hAnsi="Arial" w:cs="Arial"/>
          <w:sz w:val="24"/>
          <w:szCs w:val="24"/>
          <w:u w:val="single"/>
        </w:rPr>
        <w:t>.2026</w:t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r w:rsidR="00567111">
        <w:rPr>
          <w:rFonts w:ascii="Arial" w:hAnsi="Arial" w:cs="Arial"/>
          <w:sz w:val="24"/>
          <w:szCs w:val="24"/>
        </w:rPr>
        <w:tab/>
      </w:r>
      <w:proofErr w:type="spellStart"/>
      <w:r w:rsidR="00567111">
        <w:rPr>
          <w:rFonts w:ascii="Arial" w:hAnsi="Arial" w:cs="Arial"/>
          <w:sz w:val="24"/>
          <w:szCs w:val="24"/>
        </w:rPr>
        <w:t>Н.Н</w:t>
      </w:r>
      <w:proofErr w:type="gramEnd"/>
      <w:r w:rsidR="00567111">
        <w:rPr>
          <w:rFonts w:ascii="Arial" w:hAnsi="Arial" w:cs="Arial"/>
          <w:sz w:val="24"/>
          <w:szCs w:val="24"/>
        </w:rPr>
        <w:t>.Саломатина</w:t>
      </w:r>
      <w:proofErr w:type="spellEnd"/>
      <w:r w:rsidR="00666D4D" w:rsidRPr="00490770">
        <w:rPr>
          <w:rFonts w:ascii="Arial" w:hAnsi="Arial" w:cs="Arial"/>
          <w:sz w:val="24"/>
          <w:szCs w:val="24"/>
          <w:u w:val="single"/>
        </w:rPr>
        <w:t xml:space="preserve">                    </w:t>
      </w:r>
      <w:r w:rsidR="009C432D" w:rsidRPr="00490770">
        <w:rPr>
          <w:rFonts w:ascii="Arial" w:hAnsi="Arial" w:cs="Arial"/>
          <w:sz w:val="24"/>
          <w:szCs w:val="24"/>
          <w:u w:val="single"/>
        </w:rPr>
        <w:t xml:space="preserve">   </w:t>
      </w:r>
    </w:p>
    <w:p w14:paraId="7AC2778C" w14:textId="7B9BBBCE" w:rsidR="000C0103" w:rsidRPr="00EA1F9E" w:rsidRDefault="00666D4D" w:rsidP="00EA1F9E">
      <w:pPr>
        <w:pStyle w:val="ConsPlusNonformat"/>
        <w:rPr>
          <w:rFonts w:ascii="Arial" w:hAnsi="Arial" w:cs="Arial"/>
          <w:sz w:val="16"/>
          <w:szCs w:val="16"/>
        </w:rPr>
      </w:pPr>
      <w:r w:rsidRPr="00725B82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</w:t>
      </w:r>
    </w:p>
    <w:sectPr w:rsidR="000C0103" w:rsidRPr="00EA1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D3466C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18F52574"/>
    <w:multiLevelType w:val="multilevel"/>
    <w:tmpl w:val="212E5F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" w15:restartNumberingAfterBreak="0">
    <w:nsid w:val="297121C4"/>
    <w:multiLevelType w:val="multilevel"/>
    <w:tmpl w:val="4C1E8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7A011E"/>
    <w:multiLevelType w:val="multilevel"/>
    <w:tmpl w:val="3908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B07671"/>
    <w:multiLevelType w:val="multilevel"/>
    <w:tmpl w:val="DC3ED91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DF35DB0"/>
    <w:multiLevelType w:val="multilevel"/>
    <w:tmpl w:val="A5FEAD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none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bCs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6" w15:restartNumberingAfterBreak="0">
    <w:nsid w:val="700E140D"/>
    <w:multiLevelType w:val="hybridMultilevel"/>
    <w:tmpl w:val="05029316"/>
    <w:lvl w:ilvl="0" w:tplc="35D457A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C51"/>
    <w:rsid w:val="00054D7F"/>
    <w:rsid w:val="00055A6B"/>
    <w:rsid w:val="00077E4A"/>
    <w:rsid w:val="00090E04"/>
    <w:rsid w:val="000A40D9"/>
    <w:rsid w:val="000C0103"/>
    <w:rsid w:val="00104E46"/>
    <w:rsid w:val="00142F7E"/>
    <w:rsid w:val="00152A5B"/>
    <w:rsid w:val="00177E08"/>
    <w:rsid w:val="001A3C6F"/>
    <w:rsid w:val="001B40C1"/>
    <w:rsid w:val="00240350"/>
    <w:rsid w:val="0026495B"/>
    <w:rsid w:val="00273FF8"/>
    <w:rsid w:val="00287CA7"/>
    <w:rsid w:val="002A5958"/>
    <w:rsid w:val="002B52B8"/>
    <w:rsid w:val="002F0637"/>
    <w:rsid w:val="00336568"/>
    <w:rsid w:val="00387588"/>
    <w:rsid w:val="003B13A8"/>
    <w:rsid w:val="004212F4"/>
    <w:rsid w:val="004251A7"/>
    <w:rsid w:val="00452661"/>
    <w:rsid w:val="00475779"/>
    <w:rsid w:val="0048068A"/>
    <w:rsid w:val="004903A0"/>
    <w:rsid w:val="00490770"/>
    <w:rsid w:val="004A1009"/>
    <w:rsid w:val="004A6A71"/>
    <w:rsid w:val="004E3210"/>
    <w:rsid w:val="0052048F"/>
    <w:rsid w:val="005560FE"/>
    <w:rsid w:val="00560AD1"/>
    <w:rsid w:val="00567111"/>
    <w:rsid w:val="005771E6"/>
    <w:rsid w:val="00577FD8"/>
    <w:rsid w:val="00585828"/>
    <w:rsid w:val="005941C0"/>
    <w:rsid w:val="005B17F2"/>
    <w:rsid w:val="005E57A4"/>
    <w:rsid w:val="005F1E6A"/>
    <w:rsid w:val="005F440E"/>
    <w:rsid w:val="005F74BA"/>
    <w:rsid w:val="00621CF4"/>
    <w:rsid w:val="0062255C"/>
    <w:rsid w:val="00630A7E"/>
    <w:rsid w:val="00631376"/>
    <w:rsid w:val="00666D4D"/>
    <w:rsid w:val="00670DD2"/>
    <w:rsid w:val="0068084B"/>
    <w:rsid w:val="006A2966"/>
    <w:rsid w:val="006A3CBA"/>
    <w:rsid w:val="006B2C3A"/>
    <w:rsid w:val="00725B82"/>
    <w:rsid w:val="007405ED"/>
    <w:rsid w:val="00766A53"/>
    <w:rsid w:val="00774D8C"/>
    <w:rsid w:val="00793C8A"/>
    <w:rsid w:val="00795616"/>
    <w:rsid w:val="007C2BEC"/>
    <w:rsid w:val="007D7AE9"/>
    <w:rsid w:val="007F6C77"/>
    <w:rsid w:val="008209AA"/>
    <w:rsid w:val="00834EDE"/>
    <w:rsid w:val="0084002F"/>
    <w:rsid w:val="00845F09"/>
    <w:rsid w:val="008510D7"/>
    <w:rsid w:val="008879E8"/>
    <w:rsid w:val="008901B2"/>
    <w:rsid w:val="00895FA2"/>
    <w:rsid w:val="00897E7C"/>
    <w:rsid w:val="008D27B6"/>
    <w:rsid w:val="00941C51"/>
    <w:rsid w:val="009616FA"/>
    <w:rsid w:val="00973950"/>
    <w:rsid w:val="009C432D"/>
    <w:rsid w:val="00A26C85"/>
    <w:rsid w:val="00A5668D"/>
    <w:rsid w:val="00A76B9F"/>
    <w:rsid w:val="00A873E2"/>
    <w:rsid w:val="00AA3660"/>
    <w:rsid w:val="00AC342E"/>
    <w:rsid w:val="00AD1868"/>
    <w:rsid w:val="00AD25E3"/>
    <w:rsid w:val="00AE0F44"/>
    <w:rsid w:val="00AE1716"/>
    <w:rsid w:val="00AE687C"/>
    <w:rsid w:val="00B1186A"/>
    <w:rsid w:val="00B675FB"/>
    <w:rsid w:val="00BD32E6"/>
    <w:rsid w:val="00C27E99"/>
    <w:rsid w:val="00C418A2"/>
    <w:rsid w:val="00C43320"/>
    <w:rsid w:val="00C62C71"/>
    <w:rsid w:val="00C73F14"/>
    <w:rsid w:val="00C81D2B"/>
    <w:rsid w:val="00C95C28"/>
    <w:rsid w:val="00CA1FDE"/>
    <w:rsid w:val="00CA3B13"/>
    <w:rsid w:val="00CD2405"/>
    <w:rsid w:val="00CD4E7D"/>
    <w:rsid w:val="00D04FD7"/>
    <w:rsid w:val="00D1001F"/>
    <w:rsid w:val="00D1530E"/>
    <w:rsid w:val="00D535C6"/>
    <w:rsid w:val="00D7169C"/>
    <w:rsid w:val="00DA33EC"/>
    <w:rsid w:val="00DC00E0"/>
    <w:rsid w:val="00DE3786"/>
    <w:rsid w:val="00E26FA6"/>
    <w:rsid w:val="00E42EA7"/>
    <w:rsid w:val="00E53B14"/>
    <w:rsid w:val="00E57435"/>
    <w:rsid w:val="00E81D7C"/>
    <w:rsid w:val="00EA1F9E"/>
    <w:rsid w:val="00EB2306"/>
    <w:rsid w:val="00F24224"/>
    <w:rsid w:val="00F26E00"/>
    <w:rsid w:val="00F730A4"/>
    <w:rsid w:val="00F76049"/>
    <w:rsid w:val="00FD53F7"/>
    <w:rsid w:val="00F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F5A2"/>
  <w15:docId w15:val="{6D91C28B-8DA4-4940-9B58-515C16CD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4E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A76B9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71E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5F74BA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color w:val="00000A"/>
      <w:kern w:val="3"/>
      <w:sz w:val="24"/>
      <w:szCs w:val="20"/>
      <w:lang w:eastAsia="ru-RU"/>
    </w:rPr>
  </w:style>
  <w:style w:type="paragraph" w:customStyle="1" w:styleId="TableContents">
    <w:name w:val="Table Contents"/>
    <w:basedOn w:val="Standard"/>
    <w:rsid w:val="005F74BA"/>
  </w:style>
  <w:style w:type="character" w:customStyle="1" w:styleId="2">
    <w:name w:val="Основной текст (2)_"/>
    <w:basedOn w:val="a0"/>
    <w:link w:val="21"/>
    <w:uiPriority w:val="99"/>
    <w:rsid w:val="00336568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336568"/>
    <w:pPr>
      <w:widowControl w:val="0"/>
      <w:shd w:val="clear" w:color="auto" w:fill="FFFFFF"/>
      <w:spacing w:before="120" w:after="0" w:line="514" w:lineRule="exact"/>
      <w:ind w:hanging="740"/>
      <w:jc w:val="both"/>
    </w:pPr>
    <w:rPr>
      <w:rFonts w:ascii="Times New Roman" w:hAnsi="Times New Roman" w:cs="Times New Roman"/>
    </w:rPr>
  </w:style>
  <w:style w:type="character" w:styleId="a6">
    <w:name w:val="Hyperlink"/>
    <w:basedOn w:val="a0"/>
    <w:uiPriority w:val="99"/>
    <w:unhideWhenUsed/>
    <w:rsid w:val="0033656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365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C3F92-8A41-49B7-B419-418530BBE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5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1;SlinkinaIV@prto.ru</dc:creator>
  <cp:lastModifiedBy>NNSalomatina</cp:lastModifiedBy>
  <cp:revision>36</cp:revision>
  <cp:lastPrinted>2026-09-09T06:37:00Z</cp:lastPrinted>
  <dcterms:created xsi:type="dcterms:W3CDTF">2024-06-21T09:51:00Z</dcterms:created>
  <dcterms:modified xsi:type="dcterms:W3CDTF">2026-09-09T06:38:00Z</dcterms:modified>
</cp:coreProperties>
</file>