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D6391" w14:textId="77777777" w:rsidR="00431B2B" w:rsidRDefault="000234F6" w:rsidP="000234F6">
      <w:pPr>
        <w:jc w:val="center"/>
        <w:rPr>
          <w:sz w:val="28"/>
          <w:szCs w:val="28"/>
        </w:rPr>
      </w:pPr>
      <w:r w:rsidRPr="000234F6">
        <w:rPr>
          <w:sz w:val="28"/>
          <w:szCs w:val="28"/>
        </w:rPr>
        <w:t>Викторина</w:t>
      </w:r>
    </w:p>
    <w:p w14:paraId="03E01528" w14:textId="6E5D561C" w:rsidR="000234F6" w:rsidRPr="000234F6" w:rsidRDefault="00431B2B" w:rsidP="00023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«Из истории развития  культуры и искусства в Уватском районе»</w:t>
      </w:r>
    </w:p>
    <w:p w14:paraId="46984F7C" w14:textId="77777777" w:rsidR="000234F6" w:rsidRPr="000234F6" w:rsidRDefault="000234F6" w:rsidP="000234F6">
      <w:pPr>
        <w:rPr>
          <w:sz w:val="28"/>
          <w:szCs w:val="28"/>
        </w:rPr>
      </w:pPr>
      <w:r w:rsidRPr="000234F6">
        <w:rPr>
          <w:sz w:val="28"/>
          <w:szCs w:val="28"/>
        </w:rPr>
        <w:t>1.</w:t>
      </w:r>
      <w:r w:rsidRPr="000234F6">
        <w:rPr>
          <w:sz w:val="28"/>
          <w:szCs w:val="28"/>
        </w:rPr>
        <w:tab/>
        <w:t>Когда была  открыта в Увате детская музыкальная школа и кто  был её первым директором?</w:t>
      </w:r>
    </w:p>
    <w:p w14:paraId="1FA3B11D" w14:textId="77777777" w:rsidR="000234F6" w:rsidRPr="000234F6" w:rsidRDefault="000234F6" w:rsidP="000234F6">
      <w:pPr>
        <w:rPr>
          <w:sz w:val="28"/>
          <w:szCs w:val="28"/>
        </w:rPr>
      </w:pPr>
      <w:r w:rsidRPr="000234F6">
        <w:rPr>
          <w:sz w:val="28"/>
          <w:szCs w:val="28"/>
        </w:rPr>
        <w:t>2.</w:t>
      </w:r>
      <w:r w:rsidRPr="000234F6">
        <w:rPr>
          <w:sz w:val="28"/>
          <w:szCs w:val="28"/>
        </w:rPr>
        <w:tab/>
        <w:t>Когда детская музыкальная школа была переименована в детскую школу искусств?</w:t>
      </w:r>
    </w:p>
    <w:p w14:paraId="61A5E612" w14:textId="713D40DF" w:rsidR="000234F6" w:rsidRPr="000234F6" w:rsidRDefault="000234F6" w:rsidP="000234F6">
      <w:pPr>
        <w:rPr>
          <w:sz w:val="28"/>
          <w:szCs w:val="28"/>
        </w:rPr>
      </w:pPr>
      <w:r w:rsidRPr="000234F6">
        <w:rPr>
          <w:sz w:val="28"/>
          <w:szCs w:val="28"/>
        </w:rPr>
        <w:t>3.</w:t>
      </w:r>
      <w:r w:rsidRPr="000234F6">
        <w:rPr>
          <w:sz w:val="28"/>
          <w:szCs w:val="28"/>
        </w:rPr>
        <w:tab/>
        <w:t xml:space="preserve">Как назывался Международный  детский творческий конкурс по экологии в </w:t>
      </w:r>
      <w:r w:rsidR="00431B2B">
        <w:rPr>
          <w:sz w:val="28"/>
          <w:szCs w:val="28"/>
        </w:rPr>
        <w:t>г</w:t>
      </w:r>
      <w:r w:rsidRPr="000234F6">
        <w:rPr>
          <w:sz w:val="28"/>
          <w:szCs w:val="28"/>
        </w:rPr>
        <w:t>. Москве , в котором 1 место заняла ученица ДШИ Чуракова Алёна?</w:t>
      </w:r>
    </w:p>
    <w:p w14:paraId="0F69C538" w14:textId="77777777" w:rsidR="000234F6" w:rsidRPr="000234F6" w:rsidRDefault="000234F6" w:rsidP="000234F6">
      <w:pPr>
        <w:rPr>
          <w:sz w:val="28"/>
          <w:szCs w:val="28"/>
        </w:rPr>
      </w:pPr>
      <w:r w:rsidRPr="000234F6">
        <w:rPr>
          <w:sz w:val="28"/>
          <w:szCs w:val="28"/>
        </w:rPr>
        <w:t>4.</w:t>
      </w:r>
      <w:r w:rsidRPr="000234F6">
        <w:rPr>
          <w:sz w:val="28"/>
          <w:szCs w:val="28"/>
        </w:rPr>
        <w:tab/>
        <w:t>Кто из жителей Уватского района принимал участие в фестивале «Чудотворцы»,  проводимом на территории района?</w:t>
      </w:r>
    </w:p>
    <w:p w14:paraId="3E3DE327" w14:textId="77777777" w:rsidR="000234F6" w:rsidRPr="000234F6" w:rsidRDefault="000234F6" w:rsidP="000234F6">
      <w:pPr>
        <w:rPr>
          <w:sz w:val="28"/>
          <w:szCs w:val="28"/>
        </w:rPr>
      </w:pPr>
      <w:r w:rsidRPr="000234F6">
        <w:rPr>
          <w:sz w:val="28"/>
          <w:szCs w:val="28"/>
        </w:rPr>
        <w:t>5.</w:t>
      </w:r>
      <w:r w:rsidRPr="000234F6">
        <w:rPr>
          <w:sz w:val="28"/>
          <w:szCs w:val="28"/>
        </w:rPr>
        <w:tab/>
        <w:t>Кому принадлежит инициатива проведения фестиваля деревянной парковой скульптуры  «Чудотворцы»?</w:t>
      </w:r>
    </w:p>
    <w:p w14:paraId="5CD8BDDA" w14:textId="22513EDC" w:rsidR="000234F6" w:rsidRDefault="000234F6" w:rsidP="000234F6">
      <w:pPr>
        <w:rPr>
          <w:sz w:val="28"/>
          <w:szCs w:val="28"/>
        </w:rPr>
      </w:pPr>
      <w:r w:rsidRPr="000234F6">
        <w:rPr>
          <w:sz w:val="28"/>
          <w:szCs w:val="28"/>
        </w:rPr>
        <w:t xml:space="preserve">6. </w:t>
      </w:r>
      <w:r>
        <w:rPr>
          <w:sz w:val="28"/>
          <w:szCs w:val="28"/>
        </w:rPr>
        <w:t>Кому из земляков удавались  к</w:t>
      </w:r>
      <w:r w:rsidR="00431B2B">
        <w:rPr>
          <w:sz w:val="28"/>
          <w:szCs w:val="28"/>
        </w:rPr>
        <w:t>ом</w:t>
      </w:r>
      <w:r>
        <w:rPr>
          <w:sz w:val="28"/>
          <w:szCs w:val="28"/>
        </w:rPr>
        <w:t>ические роли -</w:t>
      </w:r>
      <w:r w:rsidR="00431B2B">
        <w:rPr>
          <w:sz w:val="28"/>
          <w:szCs w:val="28"/>
        </w:rPr>
        <w:t>Кочкарёва в комедии Гоголя «Женитьба», фельдшера в «Хирургии» Чехова и т.п.?</w:t>
      </w:r>
    </w:p>
    <w:p w14:paraId="41572A66" w14:textId="0B34F452" w:rsidR="00431B2B" w:rsidRDefault="00431B2B" w:rsidP="000234F6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D15EC3">
        <w:rPr>
          <w:sz w:val="28"/>
          <w:szCs w:val="28"/>
        </w:rPr>
        <w:t xml:space="preserve"> </w:t>
      </w:r>
      <w:r w:rsidR="00127DA2">
        <w:rPr>
          <w:sz w:val="28"/>
          <w:szCs w:val="28"/>
        </w:rPr>
        <w:t>Какое учреждение</w:t>
      </w:r>
      <w:r w:rsidR="00D15EC3">
        <w:rPr>
          <w:sz w:val="28"/>
          <w:szCs w:val="28"/>
        </w:rPr>
        <w:t xml:space="preserve"> было организовано в Увате в доме  названном народным?</w:t>
      </w:r>
    </w:p>
    <w:p w14:paraId="4B6AA5E9" w14:textId="00C47826" w:rsidR="00D15EC3" w:rsidRDefault="00D15EC3" w:rsidP="00D15EC3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A7CD8">
        <w:rPr>
          <w:sz w:val="28"/>
          <w:szCs w:val="28"/>
        </w:rPr>
        <w:t>Г</w:t>
      </w:r>
      <w:r>
        <w:rPr>
          <w:sz w:val="28"/>
          <w:szCs w:val="28"/>
        </w:rPr>
        <w:t>де располагалась</w:t>
      </w:r>
      <w:r w:rsidR="00FA7CD8">
        <w:rPr>
          <w:sz w:val="28"/>
          <w:szCs w:val="28"/>
        </w:rPr>
        <w:t xml:space="preserve"> первая в районе  школа- семилетка?</w:t>
      </w:r>
    </w:p>
    <w:p w14:paraId="15FDFF3A" w14:textId="19608034" w:rsidR="00FA7CD8" w:rsidRDefault="00FA7CD8" w:rsidP="00FA7CD8">
      <w:pPr>
        <w:rPr>
          <w:sz w:val="28"/>
          <w:szCs w:val="28"/>
        </w:rPr>
      </w:pPr>
      <w:r>
        <w:rPr>
          <w:sz w:val="28"/>
          <w:szCs w:val="28"/>
        </w:rPr>
        <w:t>9. Когда  была открыта Уватская средняя школа и кто был её первым директором?</w:t>
      </w:r>
    </w:p>
    <w:p w14:paraId="262316B8" w14:textId="54CFDF25" w:rsidR="00FA7CD8" w:rsidRDefault="008E48F9" w:rsidP="00FA7CD8">
      <w:pPr>
        <w:rPr>
          <w:sz w:val="28"/>
          <w:szCs w:val="28"/>
        </w:rPr>
      </w:pPr>
      <w:r>
        <w:rPr>
          <w:sz w:val="28"/>
          <w:szCs w:val="28"/>
        </w:rPr>
        <w:t>10. Какое было первоначальное название районной газеты?</w:t>
      </w:r>
    </w:p>
    <w:p w14:paraId="45B06E46" w14:textId="17C17883" w:rsidR="008E48F9" w:rsidRDefault="008E48F9" w:rsidP="008E48F9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8E48F9">
        <w:rPr>
          <w:sz w:val="28"/>
          <w:szCs w:val="28"/>
        </w:rPr>
        <w:t>)</w:t>
      </w:r>
      <w:r>
        <w:rPr>
          <w:sz w:val="28"/>
          <w:szCs w:val="28"/>
        </w:rPr>
        <w:t xml:space="preserve"> Куда и почему была сослана </w:t>
      </w:r>
      <w:r w:rsidR="006E381F">
        <w:rPr>
          <w:sz w:val="28"/>
          <w:szCs w:val="28"/>
        </w:rPr>
        <w:t xml:space="preserve"> в Уватский  район </w:t>
      </w:r>
      <w:r>
        <w:rPr>
          <w:sz w:val="28"/>
          <w:szCs w:val="28"/>
        </w:rPr>
        <w:t>певица Яблоновская?</w:t>
      </w:r>
    </w:p>
    <w:p w14:paraId="47E704CE" w14:textId="67B7A22F" w:rsidR="006E6EE7" w:rsidRDefault="006E6EE7" w:rsidP="008E48F9">
      <w:pPr>
        <w:rPr>
          <w:sz w:val="28"/>
          <w:szCs w:val="28"/>
        </w:rPr>
      </w:pPr>
      <w:r>
        <w:rPr>
          <w:sz w:val="28"/>
          <w:szCs w:val="28"/>
        </w:rPr>
        <w:t>12.  «Была прекрасным режиссером</w:t>
      </w:r>
      <w:r w:rsidR="00D96587">
        <w:rPr>
          <w:sz w:val="28"/>
          <w:szCs w:val="28"/>
        </w:rPr>
        <w:t xml:space="preserve">, играла в этих спектаклях и сама,  всегла умело входила в образ» </w:t>
      </w:r>
      <w:r>
        <w:rPr>
          <w:sz w:val="28"/>
          <w:szCs w:val="28"/>
        </w:rPr>
        <w:t>О ком идёт речь?</w:t>
      </w:r>
    </w:p>
    <w:p w14:paraId="0EEAC889" w14:textId="7C591F4C" w:rsidR="00D96587" w:rsidRDefault="00D96587" w:rsidP="00D96587">
      <w:pPr>
        <w:rPr>
          <w:sz w:val="28"/>
          <w:szCs w:val="28"/>
        </w:rPr>
      </w:pPr>
      <w:r>
        <w:rPr>
          <w:sz w:val="28"/>
          <w:szCs w:val="28"/>
        </w:rPr>
        <w:t>13. Когда и в связи с чем был проведен первый районный смотр  художественной самодеятельности?</w:t>
      </w:r>
    </w:p>
    <w:p w14:paraId="38A31DDB" w14:textId="3583F917" w:rsidR="00D96587" w:rsidRDefault="00D96587" w:rsidP="00D96587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D649A">
        <w:rPr>
          <w:sz w:val="28"/>
          <w:szCs w:val="28"/>
        </w:rPr>
        <w:t>Кто создал духовой оркестр в Увате?</w:t>
      </w:r>
    </w:p>
    <w:p w14:paraId="726C25C7" w14:textId="3F0C63B5" w:rsidR="004D649A" w:rsidRDefault="004D649A" w:rsidP="004D649A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67499">
        <w:rPr>
          <w:sz w:val="28"/>
          <w:szCs w:val="28"/>
        </w:rPr>
        <w:t>К</w:t>
      </w:r>
      <w:r>
        <w:rPr>
          <w:sz w:val="28"/>
          <w:szCs w:val="28"/>
        </w:rPr>
        <w:t xml:space="preserve">то </w:t>
      </w:r>
      <w:r w:rsidR="00667499">
        <w:rPr>
          <w:sz w:val="28"/>
          <w:szCs w:val="28"/>
        </w:rPr>
        <w:t xml:space="preserve"> руководил  русским народным хором в Увате?</w:t>
      </w:r>
    </w:p>
    <w:p w14:paraId="5959EB6C" w14:textId="77777777" w:rsidR="004A319F" w:rsidRDefault="004A319F" w:rsidP="004D649A">
      <w:pPr>
        <w:rPr>
          <w:sz w:val="28"/>
          <w:szCs w:val="28"/>
        </w:rPr>
      </w:pPr>
    </w:p>
    <w:p w14:paraId="53B172CD" w14:textId="2354AAE7" w:rsidR="00F91A53" w:rsidRDefault="004A319F" w:rsidP="00667499">
      <w:pPr>
        <w:rPr>
          <w:sz w:val="28"/>
          <w:szCs w:val="28"/>
        </w:rPr>
      </w:pPr>
      <w:r>
        <w:rPr>
          <w:sz w:val="28"/>
          <w:szCs w:val="28"/>
        </w:rPr>
        <w:t>Ответить на вопросы необходимо с 4 ноября с 18.00 до 23.50</w:t>
      </w:r>
    </w:p>
    <w:p w14:paraId="5BA8EDCE" w14:textId="010A7B00" w:rsidR="00431B2B" w:rsidRDefault="004A319F" w:rsidP="000234F6">
      <w:pPr>
        <w:rPr>
          <w:sz w:val="28"/>
          <w:szCs w:val="28"/>
        </w:rPr>
      </w:pPr>
      <w:r>
        <w:rPr>
          <w:sz w:val="28"/>
          <w:szCs w:val="28"/>
        </w:rPr>
        <w:t>Победители  викторины получат призы.</w:t>
      </w:r>
    </w:p>
    <w:p w14:paraId="7D5D58B1" w14:textId="77777777" w:rsidR="00431B2B" w:rsidRPr="000234F6" w:rsidRDefault="00431B2B" w:rsidP="000234F6">
      <w:pPr>
        <w:rPr>
          <w:sz w:val="28"/>
          <w:szCs w:val="28"/>
        </w:rPr>
      </w:pPr>
    </w:p>
    <w:p w14:paraId="23FEDD10" w14:textId="77777777" w:rsidR="000234F6" w:rsidRPr="000234F6" w:rsidRDefault="000234F6" w:rsidP="000234F6">
      <w:pPr>
        <w:rPr>
          <w:sz w:val="28"/>
          <w:szCs w:val="28"/>
        </w:rPr>
      </w:pPr>
    </w:p>
    <w:p w14:paraId="03737E17" w14:textId="77777777" w:rsidR="000234F6" w:rsidRPr="000234F6" w:rsidRDefault="000234F6" w:rsidP="000234F6">
      <w:pPr>
        <w:rPr>
          <w:sz w:val="28"/>
          <w:szCs w:val="28"/>
        </w:rPr>
      </w:pPr>
    </w:p>
    <w:p w14:paraId="00B8F294" w14:textId="77777777" w:rsidR="000234F6" w:rsidRPr="000234F6" w:rsidRDefault="000234F6" w:rsidP="000234F6">
      <w:pPr>
        <w:rPr>
          <w:sz w:val="28"/>
          <w:szCs w:val="28"/>
        </w:rPr>
      </w:pPr>
    </w:p>
    <w:p w14:paraId="523ED069" w14:textId="77777777" w:rsidR="000234F6" w:rsidRPr="000234F6" w:rsidRDefault="000234F6" w:rsidP="000234F6">
      <w:pPr>
        <w:rPr>
          <w:sz w:val="28"/>
          <w:szCs w:val="28"/>
        </w:rPr>
      </w:pPr>
    </w:p>
    <w:p w14:paraId="4ECE3246" w14:textId="77777777" w:rsidR="000234F6" w:rsidRPr="000234F6" w:rsidRDefault="000234F6" w:rsidP="000234F6">
      <w:pPr>
        <w:rPr>
          <w:sz w:val="28"/>
          <w:szCs w:val="28"/>
        </w:rPr>
      </w:pPr>
    </w:p>
    <w:p w14:paraId="576B7C79" w14:textId="77777777" w:rsidR="000234F6" w:rsidRPr="000234F6" w:rsidRDefault="000234F6" w:rsidP="000234F6">
      <w:pPr>
        <w:rPr>
          <w:sz w:val="28"/>
          <w:szCs w:val="28"/>
        </w:rPr>
      </w:pPr>
    </w:p>
    <w:p w14:paraId="51930E04" w14:textId="77777777" w:rsidR="000234F6" w:rsidRPr="000234F6" w:rsidRDefault="000234F6" w:rsidP="000234F6">
      <w:pPr>
        <w:rPr>
          <w:sz w:val="28"/>
          <w:szCs w:val="28"/>
        </w:rPr>
      </w:pPr>
    </w:p>
    <w:p w14:paraId="118D840D" w14:textId="77777777" w:rsidR="000234F6" w:rsidRPr="000234F6" w:rsidRDefault="000234F6" w:rsidP="000234F6">
      <w:pPr>
        <w:rPr>
          <w:sz w:val="28"/>
          <w:szCs w:val="28"/>
        </w:rPr>
      </w:pPr>
    </w:p>
    <w:p w14:paraId="7D0F9CF8" w14:textId="77777777" w:rsidR="000234F6" w:rsidRPr="000234F6" w:rsidRDefault="000234F6" w:rsidP="000234F6">
      <w:pPr>
        <w:rPr>
          <w:sz w:val="28"/>
          <w:szCs w:val="28"/>
        </w:rPr>
      </w:pPr>
    </w:p>
    <w:p w14:paraId="5B05C36A" w14:textId="77777777" w:rsidR="000234F6" w:rsidRPr="000234F6" w:rsidRDefault="000234F6" w:rsidP="000234F6">
      <w:pPr>
        <w:rPr>
          <w:sz w:val="28"/>
          <w:szCs w:val="28"/>
        </w:rPr>
      </w:pPr>
    </w:p>
    <w:p w14:paraId="072693F3" w14:textId="77777777" w:rsidR="000234F6" w:rsidRPr="000234F6" w:rsidRDefault="000234F6" w:rsidP="000234F6">
      <w:pPr>
        <w:rPr>
          <w:sz w:val="28"/>
          <w:szCs w:val="28"/>
        </w:rPr>
      </w:pPr>
    </w:p>
    <w:p w14:paraId="6E068DF7" w14:textId="77777777" w:rsidR="000234F6" w:rsidRDefault="000234F6" w:rsidP="000234F6"/>
    <w:p w14:paraId="0C8141E2" w14:textId="77777777" w:rsidR="000234F6" w:rsidRDefault="000234F6" w:rsidP="000234F6"/>
    <w:p w14:paraId="55C92609" w14:textId="77777777" w:rsidR="000234F6" w:rsidRDefault="000234F6" w:rsidP="000234F6"/>
    <w:p w14:paraId="1BC78B69" w14:textId="513BF656" w:rsidR="0090012A" w:rsidRDefault="0090012A"/>
    <w:p w14:paraId="04662E1E" w14:textId="5F03E573" w:rsidR="0090012A" w:rsidRDefault="0090012A"/>
    <w:p w14:paraId="33866197" w14:textId="455ABE83" w:rsidR="0090012A" w:rsidRDefault="0090012A"/>
    <w:p w14:paraId="454B8D91" w14:textId="7E82D5AE" w:rsidR="0090012A" w:rsidRDefault="0090012A"/>
    <w:p w14:paraId="7C4C6486" w14:textId="19B973AD" w:rsidR="0090012A" w:rsidRDefault="0090012A"/>
    <w:p w14:paraId="7A976539" w14:textId="1D133073" w:rsidR="0090012A" w:rsidRDefault="0090012A"/>
    <w:p w14:paraId="04365F42" w14:textId="34F11249" w:rsidR="0090012A" w:rsidRDefault="0090012A"/>
    <w:p w14:paraId="1F5753E9" w14:textId="743ADFDE" w:rsidR="0090012A" w:rsidRDefault="0090012A"/>
    <w:p w14:paraId="11AB39C4" w14:textId="70D3E041" w:rsidR="0090012A" w:rsidRDefault="0090012A"/>
    <w:p w14:paraId="0B4F0578" w14:textId="719176C7" w:rsidR="0090012A" w:rsidRDefault="0090012A"/>
    <w:p w14:paraId="7486943F" w14:textId="69F21AB6" w:rsidR="0090012A" w:rsidRDefault="0090012A"/>
    <w:p w14:paraId="07F7B2A1" w14:textId="448C7D4A" w:rsidR="0090012A" w:rsidRDefault="0090012A"/>
    <w:p w14:paraId="5CAF5F91" w14:textId="4EF215CA" w:rsidR="0090012A" w:rsidRDefault="0090012A"/>
    <w:p w14:paraId="383AD79A" w14:textId="3EF4B321" w:rsidR="0090012A" w:rsidRDefault="0090012A"/>
    <w:p w14:paraId="4C88E123" w14:textId="3A31E7FD" w:rsidR="0090012A" w:rsidRDefault="0090012A"/>
    <w:p w14:paraId="279D9A72" w14:textId="643AD078" w:rsidR="0090012A" w:rsidRDefault="0090012A"/>
    <w:p w14:paraId="3F5C6941" w14:textId="573EBE66" w:rsidR="0090012A" w:rsidRDefault="0090012A"/>
    <w:p w14:paraId="1D1B3C74" w14:textId="38EAE91C" w:rsidR="0090012A" w:rsidRDefault="0090012A"/>
    <w:p w14:paraId="26FDAF24" w14:textId="6D34B4FE" w:rsidR="0090012A" w:rsidRDefault="0090012A"/>
    <w:p w14:paraId="1A1067F7" w14:textId="02713398" w:rsidR="0090012A" w:rsidRDefault="0090012A"/>
    <w:p w14:paraId="4BD4FEEC" w14:textId="45448020" w:rsidR="0090012A" w:rsidRDefault="0090012A"/>
    <w:p w14:paraId="6FF414AD" w14:textId="01CA34E0" w:rsidR="0090012A" w:rsidRDefault="0090012A"/>
    <w:p w14:paraId="455B2AF3" w14:textId="558B813F" w:rsidR="0090012A" w:rsidRDefault="0090012A"/>
    <w:p w14:paraId="63EA3DFA" w14:textId="2C5895D5" w:rsidR="0090012A" w:rsidRDefault="0090012A"/>
    <w:p w14:paraId="5D78E970" w14:textId="02A05E75" w:rsidR="0090012A" w:rsidRDefault="0090012A"/>
    <w:p w14:paraId="5D547024" w14:textId="0B5EF36B" w:rsidR="0090012A" w:rsidRDefault="0090012A"/>
    <w:p w14:paraId="212A681F" w14:textId="77777777" w:rsidR="0090012A" w:rsidRDefault="0090012A" w:rsidP="0041274E">
      <w:pPr>
        <w:spacing w:after="0"/>
      </w:pPr>
      <w:r>
        <w:t>мероприятий, проведение которых разрешено в соответствии с абзацами вторым - шестым подпункта</w:t>
      </w:r>
    </w:p>
    <w:p w14:paraId="72E93CAF" w14:textId="77777777" w:rsidR="0090012A" w:rsidRDefault="0090012A" w:rsidP="0041274E">
      <w:pPr>
        <w:spacing w:after="0"/>
      </w:pPr>
      <w:r>
        <w:t>3.2 пункта 3 настоящего постановления;</w:t>
      </w:r>
    </w:p>
    <w:p w14:paraId="78C9F417" w14:textId="77777777" w:rsidR="0090012A" w:rsidRDefault="0090012A" w:rsidP="0041274E">
      <w:pPr>
        <w:spacing w:after="0"/>
      </w:pPr>
      <w:r>
        <w:t>(в ред. постановлений Правительства Тюменской области от 31.08.2020 N 565-п, от 14.09.2020 N 599-п)</w:t>
      </w:r>
    </w:p>
    <w:p w14:paraId="76A6138F" w14:textId="77777777" w:rsidR="0090012A" w:rsidRDefault="0090012A" w:rsidP="0041274E">
      <w:pPr>
        <w:spacing w:after="0"/>
      </w:pPr>
      <w:r>
        <w:t>3.2. проведение мероприятий, в том числе в сфере культуры, физической культуры и спорта,</w:t>
      </w:r>
    </w:p>
    <w:p w14:paraId="5C4942DE" w14:textId="77777777" w:rsidR="0090012A" w:rsidRDefault="0090012A" w:rsidP="0041274E">
      <w:pPr>
        <w:spacing w:after="0"/>
      </w:pPr>
      <w:r>
        <w:t>выставочной, развлекательной, просветительской деятельности и иных подобных мероприятий с очным</w:t>
      </w:r>
    </w:p>
    <w:p w14:paraId="01972A79" w14:textId="77777777" w:rsidR="0090012A" w:rsidRDefault="0090012A" w:rsidP="0041274E">
      <w:pPr>
        <w:spacing w:after="0"/>
      </w:pPr>
      <w:r>
        <w:t>присутствием граждан, за исключением:</w:t>
      </w:r>
    </w:p>
    <w:p w14:paraId="1F45260C" w14:textId="77777777" w:rsidR="0090012A" w:rsidRDefault="0090012A" w:rsidP="0041274E">
      <w:pPr>
        <w:spacing w:after="0"/>
      </w:pPr>
      <w:r>
        <w:t>мероприятий, организуемых благотворительными организациями, общероссийских просветительских</w:t>
      </w:r>
    </w:p>
    <w:p w14:paraId="3AD155C8" w14:textId="77777777" w:rsidR="0090012A" w:rsidRDefault="0090012A" w:rsidP="0041274E">
      <w:pPr>
        <w:spacing w:after="0"/>
      </w:pPr>
      <w:r>
        <w:t>мероприятий;</w:t>
      </w:r>
    </w:p>
    <w:p w14:paraId="0BD49A36" w14:textId="77777777" w:rsidR="0090012A" w:rsidRDefault="0090012A" w:rsidP="0041274E">
      <w:pPr>
        <w:spacing w:after="0"/>
      </w:pPr>
      <w:r>
        <w:t>(в ред. постановления Правительства Тюменской области от 31.08.2020 N 565-п)</w:t>
      </w:r>
    </w:p>
    <w:p w14:paraId="762CBC6A" w14:textId="77777777" w:rsidR="0090012A" w:rsidRDefault="0090012A" w:rsidP="0041274E">
      <w:pPr>
        <w:spacing w:after="0"/>
      </w:pPr>
      <w:r>
        <w:t>КонсультантПлюс</w:t>
      </w:r>
    </w:p>
    <w:p w14:paraId="2D45348E" w14:textId="77777777" w:rsidR="0090012A" w:rsidRDefault="0090012A" w:rsidP="0041274E">
      <w:pPr>
        <w:spacing w:after="0"/>
      </w:pPr>
      <w:r>
        <w:t>надежная правовая поддержка</w:t>
      </w:r>
    </w:p>
    <w:p w14:paraId="52FE03C7" w14:textId="77777777" w:rsidR="0090012A" w:rsidRDefault="0090012A" w:rsidP="0041274E">
      <w:pPr>
        <w:spacing w:after="0"/>
      </w:pPr>
      <w:r>
        <w:t>www.consultant.ru Страница 3 из 59</w:t>
      </w:r>
    </w:p>
    <w:p w14:paraId="75E3BB1D" w14:textId="77777777" w:rsidR="0090012A" w:rsidRDefault="0090012A" w:rsidP="0041274E">
      <w:pPr>
        <w:spacing w:after="0"/>
      </w:pPr>
      <w:r>
        <w:t>Постановление Правительства Тюменской области от 17.03.2020 N 120-</w:t>
      </w:r>
    </w:p>
    <w:p w14:paraId="3C8E2EDD" w14:textId="77777777" w:rsidR="0090012A" w:rsidRDefault="0090012A" w:rsidP="0041274E">
      <w:pPr>
        <w:spacing w:after="0"/>
      </w:pPr>
      <w:r>
        <w:t>п</w:t>
      </w:r>
    </w:p>
    <w:p w14:paraId="35A89A58" w14:textId="77777777" w:rsidR="0090012A" w:rsidRDefault="0090012A" w:rsidP="0041274E">
      <w:pPr>
        <w:spacing w:after="0"/>
      </w:pPr>
      <w:r>
        <w:t>(ред. от 16.07.2021)</w:t>
      </w:r>
    </w:p>
    <w:p w14:paraId="2035F571" w14:textId="77777777" w:rsidR="0090012A" w:rsidRDefault="0090012A" w:rsidP="0041274E">
      <w:pPr>
        <w:spacing w:after="0"/>
      </w:pPr>
      <w:r>
        <w:t>"О введении режима повышенной г...</w:t>
      </w:r>
    </w:p>
    <w:p w14:paraId="5115B0DD" w14:textId="77777777" w:rsidR="0090012A" w:rsidRDefault="0090012A" w:rsidP="0041274E">
      <w:pPr>
        <w:spacing w:after="0"/>
      </w:pPr>
      <w:r>
        <w:t>Документ предоставлен КонсультантПлюс</w:t>
      </w:r>
    </w:p>
    <w:p w14:paraId="482EECB2" w14:textId="77777777" w:rsidR="0090012A" w:rsidRDefault="0090012A" w:rsidP="0041274E">
      <w:pPr>
        <w:spacing w:after="0"/>
      </w:pPr>
      <w:r>
        <w:t>Дата сохранения: 20.07.2021</w:t>
      </w:r>
    </w:p>
    <w:p w14:paraId="4B3B3D68" w14:textId="77777777" w:rsidR="0090012A" w:rsidRDefault="0090012A" w:rsidP="0041274E">
      <w:pPr>
        <w:spacing w:after="0"/>
      </w:pPr>
      <w:r>
        <w:t>организации тренировочного процесса спортсменов, являющихся жителями Тюменской области и</w:t>
      </w:r>
    </w:p>
    <w:p w14:paraId="3AAFA954" w14:textId="77777777" w:rsidR="0090012A" w:rsidRDefault="0090012A" w:rsidP="0041274E">
      <w:pPr>
        <w:spacing w:after="0"/>
      </w:pPr>
      <w:r>
        <w:t>входящих в составы сборных команд России и Тюменской области по видам спорта;</w:t>
      </w:r>
    </w:p>
    <w:p w14:paraId="7FFFE097" w14:textId="77777777" w:rsidR="0090012A" w:rsidRDefault="0090012A" w:rsidP="0041274E">
      <w:pPr>
        <w:spacing w:after="0"/>
      </w:pPr>
      <w:r>
        <w:t>организации тренировочного процесса (включая программы дополнительного образования и</w:t>
      </w:r>
    </w:p>
    <w:p w14:paraId="16580256" w14:textId="77777777" w:rsidR="0090012A" w:rsidRDefault="0090012A" w:rsidP="0041274E">
      <w:pPr>
        <w:spacing w:after="0"/>
      </w:pPr>
      <w:r>
        <w:t>программы спортивной подготовки), а также занятий по физической культуре по месту жительства и отдыха</w:t>
      </w:r>
    </w:p>
    <w:p w14:paraId="495E4BEC" w14:textId="77777777" w:rsidR="0090012A" w:rsidRDefault="0090012A" w:rsidP="0041274E">
      <w:pPr>
        <w:spacing w:after="0"/>
      </w:pPr>
      <w:r>
        <w:t>граждан на спортивных и досуговых площадках;</w:t>
      </w:r>
    </w:p>
    <w:p w14:paraId="41937CCB" w14:textId="77777777" w:rsidR="0090012A" w:rsidRDefault="0090012A" w:rsidP="0041274E">
      <w:pPr>
        <w:spacing w:after="0"/>
      </w:pPr>
      <w:r>
        <w:t>физкультурных и спортивных мероприятий, проводимых в соответствии с Регламентом по</w:t>
      </w:r>
    </w:p>
    <w:p w14:paraId="52274C57" w14:textId="77777777" w:rsidR="0090012A" w:rsidRDefault="0090012A" w:rsidP="0041274E">
      <w:pPr>
        <w:spacing w:after="0"/>
      </w:pPr>
      <w:r>
        <w:t>организации и проведению официальных физкультурных и спортивных мероприятий на территории</w:t>
      </w:r>
    </w:p>
    <w:p w14:paraId="48A88237" w14:textId="77777777" w:rsidR="0090012A" w:rsidRDefault="0090012A" w:rsidP="0041274E">
      <w:pPr>
        <w:spacing w:after="0"/>
      </w:pPr>
      <w:r>
        <w:t>Российской Федерации в условиях сохранения рисков распространения COVID-19, утвержденным</w:t>
      </w:r>
    </w:p>
    <w:p w14:paraId="0398654E" w14:textId="77777777" w:rsidR="0090012A" w:rsidRDefault="0090012A" w:rsidP="0041274E">
      <w:pPr>
        <w:spacing w:after="0"/>
      </w:pPr>
      <w:r>
        <w:lastRenderedPageBreak/>
        <w:t>Министром спорта Российской Федерации, Главным государственным санитарным врачом Российской</w:t>
      </w:r>
    </w:p>
    <w:p w14:paraId="08731557" w14:textId="77777777" w:rsidR="0090012A" w:rsidRDefault="0090012A" w:rsidP="0041274E">
      <w:pPr>
        <w:spacing w:after="0"/>
      </w:pPr>
      <w:r>
        <w:t>Федерации 31.07.2020, при условии ограничения численности зрителей (не более 50% от общего</w:t>
      </w:r>
    </w:p>
    <w:p w14:paraId="42066054" w14:textId="77777777" w:rsidR="0090012A" w:rsidRDefault="0090012A" w:rsidP="0041274E">
      <w:pPr>
        <w:spacing w:after="0"/>
      </w:pPr>
      <w:r>
        <w:t>количества мест для зрителей), а в случае проведения указанных мероприятий в закрытых помещениях и</w:t>
      </w:r>
    </w:p>
    <w:p w14:paraId="09AA596D" w14:textId="77777777" w:rsidR="0090012A" w:rsidRDefault="0090012A" w:rsidP="0041274E">
      <w:pPr>
        <w:spacing w:after="0"/>
      </w:pPr>
      <w:r>
        <w:t>спортивных объектах также при условии входа зрителей по билетам;</w:t>
      </w:r>
    </w:p>
    <w:p w14:paraId="67355514" w14:textId="77777777" w:rsidR="0090012A" w:rsidRDefault="0090012A" w:rsidP="0041274E">
      <w:pPr>
        <w:spacing w:after="0"/>
      </w:pPr>
      <w:r>
        <w:t>(абзац введен постановлением Правительства Тюменской области от 14.09.2020 N 599-п; в ред.</w:t>
      </w:r>
    </w:p>
    <w:p w14:paraId="040DE019" w14:textId="77777777" w:rsidR="0090012A" w:rsidRDefault="0090012A" w:rsidP="0041274E">
      <w:pPr>
        <w:spacing w:after="0"/>
      </w:pPr>
      <w:r>
        <w:t>постановления Правительства Тюменской области от 05.02.2021 N 54-п)</w:t>
      </w:r>
    </w:p>
    <w:p w14:paraId="235ACDEA" w14:textId="77777777" w:rsidR="0090012A" w:rsidRDefault="0090012A" w:rsidP="0041274E">
      <w:pPr>
        <w:spacing w:after="0"/>
      </w:pPr>
      <w:r>
        <w:t>культурно-досуговых, культурно-просветительских мероприятий при условии ограничения</w:t>
      </w:r>
    </w:p>
    <w:p w14:paraId="6D9A51A3" w14:textId="77777777" w:rsidR="0090012A" w:rsidRDefault="0090012A" w:rsidP="0041274E">
      <w:pPr>
        <w:spacing w:after="0"/>
      </w:pPr>
      <w:r>
        <w:t>численности участников данных мероприятий (не более 50 человек), выставочно-экспозиционных</w:t>
      </w:r>
    </w:p>
    <w:p w14:paraId="543ACCEE" w14:textId="77777777" w:rsidR="0090012A" w:rsidRDefault="0090012A" w:rsidP="0041274E">
      <w:pPr>
        <w:spacing w:after="0"/>
      </w:pPr>
      <w:r>
        <w:t>мероприятий, проводимых музеями, музеями-заповедниками, в том числе на открытом воздухе, - с</w:t>
      </w:r>
    </w:p>
    <w:p w14:paraId="6ED4A3E5" w14:textId="77777777" w:rsidR="0090012A" w:rsidRDefault="0090012A" w:rsidP="0041274E">
      <w:pPr>
        <w:spacing w:after="0"/>
      </w:pPr>
      <w:r>
        <w:t>соблюдением обязательных требований, указанных в приложении N 2 к настоящему постановлению;</w:t>
      </w:r>
    </w:p>
    <w:p w14:paraId="54AD0E49" w14:textId="094E05DD" w:rsidR="0090012A" w:rsidRDefault="0090012A" w:rsidP="0041274E">
      <w:pPr>
        <w:spacing w:after="0"/>
      </w:pPr>
      <w:r>
        <w:t>(в ред. постановлений Правительства Тюменской области от 31.08.2020 N 565-п, от 08.09.2020 N 585-п)</w:t>
      </w:r>
      <w:r>
        <w:cr/>
      </w:r>
    </w:p>
    <w:p w14:paraId="1143B3FF" w14:textId="6D5D06C4" w:rsidR="0041274E" w:rsidRDefault="0041274E" w:rsidP="0041274E">
      <w:pPr>
        <w:spacing w:after="0"/>
      </w:pPr>
    </w:p>
    <w:p w14:paraId="12A6A437" w14:textId="77777777" w:rsidR="0041274E" w:rsidRDefault="0041274E" w:rsidP="0041274E">
      <w:pPr>
        <w:spacing w:after="0"/>
      </w:pPr>
      <w:r>
        <w:t>Раздел 11. ДОПОЛНИТЕЛЬНЫЕ ОБЯЗАТЕЛЬНЫЕ ТРЕБОВАНИЯ</w:t>
      </w:r>
    </w:p>
    <w:p w14:paraId="1DF6878E" w14:textId="77777777" w:rsidR="0041274E" w:rsidRDefault="0041274E" w:rsidP="0041274E">
      <w:pPr>
        <w:spacing w:after="0"/>
      </w:pPr>
      <w:r>
        <w:t>ПО ОРГАНИЗАЦИИ РАБОТЫ МУЗЕЕВ</w:t>
      </w:r>
    </w:p>
    <w:p w14:paraId="15BB278F" w14:textId="77777777" w:rsidR="0041274E" w:rsidRDefault="0041274E" w:rsidP="0041274E">
      <w:pPr>
        <w:spacing w:after="0"/>
      </w:pPr>
      <w:r>
        <w:t>(введен постановлением Правительства Тюменской области</w:t>
      </w:r>
    </w:p>
    <w:p w14:paraId="47E94BAD" w14:textId="77777777" w:rsidR="0041274E" w:rsidRDefault="0041274E" w:rsidP="0041274E">
      <w:pPr>
        <w:spacing w:after="0"/>
      </w:pPr>
      <w:r>
        <w:t>от 15.08.2020 N 511-п)</w:t>
      </w:r>
    </w:p>
    <w:p w14:paraId="5C090490" w14:textId="77777777" w:rsidR="0041274E" w:rsidRDefault="0041274E" w:rsidP="0041274E">
      <w:pPr>
        <w:spacing w:after="0"/>
      </w:pPr>
      <w:r>
        <w:t>1. Перед открытием в помещениях музея и выставочных залах обязательное проведение влажной</w:t>
      </w:r>
    </w:p>
    <w:p w14:paraId="6100E48C" w14:textId="77777777" w:rsidR="0041274E" w:rsidRDefault="0041274E" w:rsidP="0041274E">
      <w:pPr>
        <w:spacing w:after="0"/>
      </w:pPr>
      <w:r>
        <w:t>уборки с использованием дезинфицирующих средств вирулицидного действия, разрешенных к применению</w:t>
      </w:r>
    </w:p>
    <w:p w14:paraId="7A4CBFB3" w14:textId="77777777" w:rsidR="0041274E" w:rsidRDefault="0041274E" w:rsidP="0041274E">
      <w:pPr>
        <w:spacing w:after="0"/>
      </w:pPr>
      <w:r>
        <w:t>в установленном порядке. Проведение очистки системы вентиляции, а также проверка эффективности ее</w:t>
      </w:r>
    </w:p>
    <w:p w14:paraId="6D6324FE" w14:textId="77777777" w:rsidR="0041274E" w:rsidRDefault="0041274E" w:rsidP="0041274E">
      <w:pPr>
        <w:spacing w:after="0"/>
      </w:pPr>
      <w:r>
        <w:t>работы.</w:t>
      </w:r>
    </w:p>
    <w:p w14:paraId="0F8F24EE" w14:textId="77777777" w:rsidR="0041274E" w:rsidRDefault="0041274E" w:rsidP="0041274E">
      <w:pPr>
        <w:spacing w:after="0"/>
      </w:pPr>
      <w:r>
        <w:t>2. Организация ежедневного перед началом рабочей смены "входного фильтра" с проведением</w:t>
      </w:r>
    </w:p>
    <w:p w14:paraId="01886D4C" w14:textId="77777777" w:rsidR="0041274E" w:rsidRDefault="0041274E" w:rsidP="0041274E">
      <w:pPr>
        <w:spacing w:after="0"/>
      </w:pPr>
      <w:r>
        <w:t>бесконтактного контроля температуры тела работника и обязательным отстранением от нахождения на</w:t>
      </w:r>
    </w:p>
    <w:p w14:paraId="69D59DE0" w14:textId="77777777" w:rsidR="0041274E" w:rsidRDefault="0041274E" w:rsidP="0041274E">
      <w:pPr>
        <w:spacing w:after="0"/>
      </w:pPr>
      <w:r>
        <w:t>рабочем месте лиц с повышенной температурой тела и (или) с признаками респираторных инфекций</w:t>
      </w:r>
    </w:p>
    <w:p w14:paraId="43168D17" w14:textId="77777777" w:rsidR="0041274E" w:rsidRDefault="0041274E" w:rsidP="0041274E">
      <w:pPr>
        <w:spacing w:after="0"/>
      </w:pPr>
      <w:r>
        <w:t>(повышенная температура, кашель, насморк); уточнением состояния здоровья работника и лиц,</w:t>
      </w:r>
    </w:p>
    <w:p w14:paraId="532F942E" w14:textId="77777777" w:rsidR="0041274E" w:rsidRDefault="0041274E" w:rsidP="0041274E">
      <w:pPr>
        <w:spacing w:after="0"/>
      </w:pPr>
      <w:r>
        <w:t>проживающих вместе с ним, информации о возможных контактах с больными лицами или лицами,</w:t>
      </w:r>
    </w:p>
    <w:p w14:paraId="635486F8" w14:textId="77777777" w:rsidR="0041274E" w:rsidRDefault="0041274E" w:rsidP="0041274E">
      <w:pPr>
        <w:spacing w:after="0"/>
      </w:pPr>
      <w:r>
        <w:t>вернувшимися из другой страны (опрос, анкетирование и др.).</w:t>
      </w:r>
    </w:p>
    <w:p w14:paraId="3CCAC544" w14:textId="77777777" w:rsidR="0041274E" w:rsidRDefault="0041274E" w:rsidP="0041274E">
      <w:pPr>
        <w:spacing w:after="0"/>
      </w:pPr>
      <w:r>
        <w:t>3. Организация при входе мест обработки рук кожными антисептиками, предназначенными для этих</w:t>
      </w:r>
    </w:p>
    <w:p w14:paraId="49FE8E21" w14:textId="77777777" w:rsidR="0041274E" w:rsidRDefault="0041274E" w:rsidP="0041274E">
      <w:pPr>
        <w:spacing w:after="0"/>
      </w:pPr>
      <w:r>
        <w:t>целей (с содержанием этилового спирта не менее 70% по массе, изопропилового не менее 60% по массе), а</w:t>
      </w:r>
    </w:p>
    <w:p w14:paraId="459F6C51" w14:textId="77777777" w:rsidR="0041274E" w:rsidRDefault="0041274E" w:rsidP="0041274E">
      <w:pPr>
        <w:spacing w:after="0"/>
      </w:pPr>
      <w:r>
        <w:t>также на рабочих местах кассиров, в комнате приема пищи, иных местах возможного скопления</w:t>
      </w:r>
    </w:p>
    <w:p w14:paraId="100B4196" w14:textId="77777777" w:rsidR="0041274E" w:rsidRDefault="0041274E" w:rsidP="0041274E">
      <w:pPr>
        <w:spacing w:after="0"/>
      </w:pPr>
      <w:r>
        <w:t>посетителей, в том числе с помощью установленных дозаторов.</w:t>
      </w:r>
    </w:p>
    <w:p w14:paraId="1ADFC906" w14:textId="77777777" w:rsidR="0041274E" w:rsidRDefault="0041274E" w:rsidP="0041274E">
      <w:pPr>
        <w:spacing w:after="0"/>
      </w:pPr>
      <w:r>
        <w:t>4. Обеспечение запасом одноразовых масок и перчаток (исходя из продолжительности рабочей</w:t>
      </w:r>
    </w:p>
    <w:p w14:paraId="162FA122" w14:textId="77777777" w:rsidR="0041274E" w:rsidRDefault="0041274E" w:rsidP="0041274E">
      <w:pPr>
        <w:spacing w:after="0"/>
      </w:pPr>
      <w:r>
        <w:t>смены и смены масок и перчаток не реже 1 раза в 3 часа) сотрудников музея, а также кожными</w:t>
      </w:r>
    </w:p>
    <w:p w14:paraId="3C454070" w14:textId="77777777" w:rsidR="0041274E" w:rsidRDefault="0041274E" w:rsidP="0041274E">
      <w:pPr>
        <w:spacing w:after="0"/>
      </w:pPr>
      <w:r>
        <w:t>антисептиками для обработки рук. Обеспечение контроля за использованием сотрудниками музея при</w:t>
      </w:r>
    </w:p>
    <w:p w14:paraId="47C5CD2C" w14:textId="77777777" w:rsidR="0041274E" w:rsidRDefault="0041274E" w:rsidP="0041274E">
      <w:pPr>
        <w:spacing w:after="0"/>
      </w:pPr>
      <w:r>
        <w:t>обслуживании посетителей защитных масок и перчаток. Посетители допускаются в помещения музея при</w:t>
      </w:r>
    </w:p>
    <w:p w14:paraId="0A5CEB94" w14:textId="77777777" w:rsidR="0041274E" w:rsidRDefault="0041274E" w:rsidP="0041274E">
      <w:pPr>
        <w:spacing w:after="0"/>
      </w:pPr>
      <w:r>
        <w:lastRenderedPageBreak/>
        <w:t>наличии гигиенической маски. Рекомендуется обеспечить возможность приобретения посетителями</w:t>
      </w:r>
    </w:p>
    <w:p w14:paraId="29C63108" w14:textId="77777777" w:rsidR="0041274E" w:rsidRDefault="0041274E" w:rsidP="0041274E">
      <w:pPr>
        <w:spacing w:after="0"/>
      </w:pPr>
      <w:r>
        <w:t>гигиенических масок перед входами в учреждение и на территории.</w:t>
      </w:r>
    </w:p>
    <w:p w14:paraId="3353D673" w14:textId="77777777" w:rsidR="0041274E" w:rsidRDefault="0041274E" w:rsidP="0041274E">
      <w:pPr>
        <w:spacing w:after="0"/>
      </w:pPr>
      <w:r>
        <w:t>5. Ограничение контактов между работниками и между посетителями:</w:t>
      </w:r>
    </w:p>
    <w:p w14:paraId="3256CBC0" w14:textId="77777777" w:rsidR="0041274E" w:rsidRDefault="0041274E" w:rsidP="0041274E">
      <w:pPr>
        <w:spacing w:after="0"/>
      </w:pPr>
      <w:r>
        <w:t>5.1. Рекомендована установка защитных экранов в местах взаимодействия с посетителями (кассы,</w:t>
      </w:r>
    </w:p>
    <w:p w14:paraId="46D353A6" w14:textId="77777777" w:rsidR="0041274E" w:rsidRDefault="0041274E" w:rsidP="0041274E">
      <w:pPr>
        <w:spacing w:after="0"/>
      </w:pPr>
      <w:r>
        <w:t>стойки администраторов и выдачи аудиогидов, места хранения личных вещей посетителей).</w:t>
      </w:r>
    </w:p>
    <w:p w14:paraId="343CEB69" w14:textId="77777777" w:rsidR="0041274E" w:rsidRDefault="0041274E" w:rsidP="0041274E">
      <w:pPr>
        <w:spacing w:after="0"/>
      </w:pPr>
      <w:r>
        <w:t>5.2. Допустима организация на открытом воздухе проведения культурно-массовых мероприятий,</w:t>
      </w:r>
    </w:p>
    <w:p w14:paraId="201FE866" w14:textId="77777777" w:rsidR="0041274E" w:rsidRDefault="0041274E" w:rsidP="0041274E">
      <w:pPr>
        <w:spacing w:after="0"/>
      </w:pPr>
      <w:r>
        <w:t>организация культурно-досуговой деятельности (деятельности клубных формирований), выставочноэкспозиционной деятельности, при соблюдении требований социального дистанцирования.</w:t>
      </w:r>
    </w:p>
    <w:p w14:paraId="03234EF3" w14:textId="77777777" w:rsidR="0041274E" w:rsidRDefault="0041274E" w:rsidP="0041274E">
      <w:pPr>
        <w:spacing w:after="0"/>
      </w:pPr>
      <w:r>
        <w:t>5.3. Допускается проведение индивидуальных и групповых экскурсий с количеством человек не более</w:t>
      </w:r>
    </w:p>
    <w:p w14:paraId="7C987519" w14:textId="77777777" w:rsidR="0041274E" w:rsidRDefault="0041274E" w:rsidP="0041274E">
      <w:pPr>
        <w:spacing w:after="0"/>
      </w:pPr>
      <w:r>
        <w:t>5 и обеспечением дистанции между группами и посетителями музея 1,5 - 2 метра.</w:t>
      </w:r>
    </w:p>
    <w:p w14:paraId="7FD14275" w14:textId="77777777" w:rsidR="0041274E" w:rsidRDefault="0041274E" w:rsidP="0041274E">
      <w:pPr>
        <w:spacing w:after="0"/>
      </w:pPr>
      <w:r>
        <w:t>(пп. 5.3 в ред. постановления Правительства Тюменской области от 31.08.2020 N 565-п)</w:t>
      </w:r>
    </w:p>
    <w:p w14:paraId="19EF7586" w14:textId="77777777" w:rsidR="0041274E" w:rsidRDefault="0041274E" w:rsidP="0041274E">
      <w:pPr>
        <w:spacing w:after="0"/>
      </w:pPr>
      <w:r>
        <w:t>КонсультантПлюс</w:t>
      </w:r>
    </w:p>
    <w:p w14:paraId="127C4244" w14:textId="77777777" w:rsidR="0041274E" w:rsidRDefault="0041274E" w:rsidP="0041274E">
      <w:pPr>
        <w:spacing w:after="0"/>
      </w:pPr>
      <w:r>
        <w:t>надежная правовая поддержка</w:t>
      </w:r>
    </w:p>
    <w:p w14:paraId="4406E11A" w14:textId="77777777" w:rsidR="0041274E" w:rsidRDefault="0041274E" w:rsidP="0041274E">
      <w:pPr>
        <w:spacing w:after="0"/>
      </w:pPr>
      <w:r>
        <w:t>www.consultant.ru Страница 28 из 59</w:t>
      </w:r>
    </w:p>
    <w:p w14:paraId="56F67757" w14:textId="77777777" w:rsidR="0041274E" w:rsidRDefault="0041274E" w:rsidP="0041274E">
      <w:pPr>
        <w:spacing w:after="0"/>
      </w:pPr>
      <w:r>
        <w:t>Постановление Правительства Тюменской области от 17.03.2020 N 120-</w:t>
      </w:r>
    </w:p>
    <w:p w14:paraId="484D16BA" w14:textId="77777777" w:rsidR="0041274E" w:rsidRDefault="0041274E" w:rsidP="0041274E">
      <w:pPr>
        <w:spacing w:after="0"/>
      </w:pPr>
      <w:r>
        <w:t>п</w:t>
      </w:r>
    </w:p>
    <w:p w14:paraId="506DBA68" w14:textId="77777777" w:rsidR="0041274E" w:rsidRDefault="0041274E" w:rsidP="0041274E">
      <w:pPr>
        <w:spacing w:after="0"/>
      </w:pPr>
      <w:r>
        <w:t>(ред. от 16.07.2021)</w:t>
      </w:r>
    </w:p>
    <w:p w14:paraId="1C9503A5" w14:textId="77777777" w:rsidR="0041274E" w:rsidRDefault="0041274E" w:rsidP="0041274E">
      <w:pPr>
        <w:spacing w:after="0"/>
      </w:pPr>
      <w:r>
        <w:t>"О введении режима повышенной г...</w:t>
      </w:r>
    </w:p>
    <w:p w14:paraId="1BB99EF2" w14:textId="77777777" w:rsidR="0041274E" w:rsidRDefault="0041274E" w:rsidP="0041274E">
      <w:pPr>
        <w:spacing w:after="0"/>
      </w:pPr>
      <w:r>
        <w:t>Документ предоставлен КонсультантПлюс</w:t>
      </w:r>
    </w:p>
    <w:p w14:paraId="3B1360C3" w14:textId="77777777" w:rsidR="0041274E" w:rsidRDefault="0041274E" w:rsidP="0041274E">
      <w:pPr>
        <w:spacing w:after="0"/>
      </w:pPr>
      <w:r>
        <w:t>Дата сохранения: 20.07.2021</w:t>
      </w:r>
    </w:p>
    <w:p w14:paraId="7173F12D" w14:textId="77777777" w:rsidR="0041274E" w:rsidRDefault="0041274E" w:rsidP="0041274E">
      <w:pPr>
        <w:spacing w:after="0"/>
      </w:pPr>
      <w:r>
        <w:t>5.4. Исключен с 1 сентября 2020 года. - Постановление Правительства Тюменской области от</w:t>
      </w:r>
    </w:p>
    <w:p w14:paraId="07F85179" w14:textId="77777777" w:rsidR="0041274E" w:rsidRDefault="0041274E" w:rsidP="0041274E">
      <w:pPr>
        <w:spacing w:after="0"/>
      </w:pPr>
      <w:r>
        <w:t>31.08.2020 N 565-п.</w:t>
      </w:r>
    </w:p>
    <w:p w14:paraId="5C5A47D4" w14:textId="77777777" w:rsidR="0041274E" w:rsidRDefault="0041274E" w:rsidP="0041274E">
      <w:pPr>
        <w:spacing w:after="0"/>
      </w:pPr>
      <w:r>
        <w:t>5.5. Обеспечивается соблюдение социальной дистанции на расстоянии не менее 1,5 метра при</w:t>
      </w:r>
    </w:p>
    <w:p w14:paraId="0E8264B0" w14:textId="77777777" w:rsidR="0041274E" w:rsidRDefault="0041274E" w:rsidP="0041274E">
      <w:pPr>
        <w:spacing w:after="0"/>
      </w:pPr>
      <w:r>
        <w:t>нахождении посетителей и сотрудников в зоне кассового обслуживания, в фойе, при входе в музей, музейзаповедник, дворцово-парковый музей и выходе из них, в том числе путем нанесения соответствующей</w:t>
      </w:r>
    </w:p>
    <w:p w14:paraId="3B5D7128" w14:textId="77777777" w:rsidR="0041274E" w:rsidRDefault="0041274E" w:rsidP="0041274E">
      <w:pPr>
        <w:spacing w:after="0"/>
      </w:pPr>
      <w:r>
        <w:t>разметки.</w:t>
      </w:r>
    </w:p>
    <w:p w14:paraId="0ACACE5F" w14:textId="77777777" w:rsidR="0041274E" w:rsidRDefault="0041274E" w:rsidP="0041274E">
      <w:pPr>
        <w:spacing w:after="0"/>
      </w:pPr>
      <w:r>
        <w:t>5.6. Организовывается маршрутизация, исключающая встречные потоки, а также обеспечивающая</w:t>
      </w:r>
    </w:p>
    <w:p w14:paraId="215BC6E4" w14:textId="77777777" w:rsidR="0041274E" w:rsidRDefault="0041274E" w:rsidP="0041274E">
      <w:pPr>
        <w:spacing w:after="0"/>
      </w:pPr>
      <w:r>
        <w:t>раздельные входы и выходы как в здание музея, так и в выставочные залы и помещения с установкой</w:t>
      </w:r>
    </w:p>
    <w:p w14:paraId="58E9CB07" w14:textId="77777777" w:rsidR="0041274E" w:rsidRDefault="0041274E" w:rsidP="0041274E">
      <w:pPr>
        <w:spacing w:after="0"/>
      </w:pPr>
      <w:r>
        <w:t>соответствующих указателей и ограничительных лент. Предусматривается продвижение по территории</w:t>
      </w:r>
    </w:p>
    <w:p w14:paraId="1C1EC035" w14:textId="77777777" w:rsidR="0041274E" w:rsidRDefault="0041274E" w:rsidP="0041274E">
      <w:pPr>
        <w:spacing w:after="0"/>
      </w:pPr>
      <w:r>
        <w:t>музейных парков, исключающее встречные потоки на одной дорожке/аллее.</w:t>
      </w:r>
    </w:p>
    <w:p w14:paraId="62C083F9" w14:textId="77777777" w:rsidR="0041274E" w:rsidRDefault="0041274E" w:rsidP="0041274E">
      <w:pPr>
        <w:spacing w:after="0"/>
      </w:pPr>
      <w:r>
        <w:t>6. Рекомендации по ежедневной уборке в помещениях музея и выставочных залах:</w:t>
      </w:r>
    </w:p>
    <w:p w14:paraId="0E93D5AE" w14:textId="77777777" w:rsidR="0041274E" w:rsidRDefault="0041274E" w:rsidP="0041274E">
      <w:pPr>
        <w:spacing w:after="0"/>
      </w:pPr>
      <w:r>
        <w:t>6.1. Осуществление ежедневной влажной уборки служебных помещений и мест общего пользования</w:t>
      </w:r>
    </w:p>
    <w:p w14:paraId="58792F1A" w14:textId="77777777" w:rsidR="0041274E" w:rsidRDefault="0041274E" w:rsidP="0041274E">
      <w:pPr>
        <w:spacing w:after="0"/>
      </w:pPr>
      <w:r>
        <w:t>(комнаты отдыха сотрудников, кассовые зоны, фойе музея, комната приема пищи и т.д.) с применением</w:t>
      </w:r>
    </w:p>
    <w:p w14:paraId="3C10EFCF" w14:textId="77777777" w:rsidR="0041274E" w:rsidRDefault="0041274E" w:rsidP="0041274E">
      <w:pPr>
        <w:spacing w:after="0"/>
      </w:pPr>
      <w:r>
        <w:t>дезинфицирующих средств вирулицидного действия.</w:t>
      </w:r>
    </w:p>
    <w:p w14:paraId="70CC993C" w14:textId="77777777" w:rsidR="0041274E" w:rsidRDefault="0041274E" w:rsidP="0041274E">
      <w:pPr>
        <w:spacing w:after="0"/>
      </w:pPr>
      <w:r>
        <w:t>6.2. Осуществление влажной уборки с применением дезинфицирующих средств вирулицидного</w:t>
      </w:r>
    </w:p>
    <w:p w14:paraId="741F861C" w14:textId="77777777" w:rsidR="0041274E" w:rsidRDefault="0041274E" w:rsidP="0041274E">
      <w:pPr>
        <w:spacing w:after="0"/>
      </w:pPr>
      <w:r>
        <w:t>действия каждые 2 часа в туалетах, в том числе всех контактных поверхностей. Обеспечение в туалетах</w:t>
      </w:r>
    </w:p>
    <w:p w14:paraId="7868CEFD" w14:textId="77777777" w:rsidR="0041274E" w:rsidRDefault="0041274E" w:rsidP="0041274E">
      <w:pPr>
        <w:spacing w:after="0"/>
      </w:pPr>
      <w:r>
        <w:t>условий для соблюдения правил личной гигиены, установка дозаторов с кожными антисептиками для</w:t>
      </w:r>
    </w:p>
    <w:p w14:paraId="67D9B2A0" w14:textId="77777777" w:rsidR="0041274E" w:rsidRDefault="0041274E" w:rsidP="0041274E">
      <w:pPr>
        <w:spacing w:after="0"/>
      </w:pPr>
      <w:r>
        <w:t>обработки рук.</w:t>
      </w:r>
    </w:p>
    <w:p w14:paraId="25A68190" w14:textId="77777777" w:rsidR="0041274E" w:rsidRDefault="0041274E" w:rsidP="0041274E">
      <w:pPr>
        <w:spacing w:after="0"/>
      </w:pPr>
      <w:r>
        <w:t>6.3. Осуществление дезинфекции с кратностью обработки каждые 2 часа всех контактных</w:t>
      </w:r>
    </w:p>
    <w:p w14:paraId="7FC53831" w14:textId="77777777" w:rsidR="0041274E" w:rsidRDefault="0041274E" w:rsidP="0041274E">
      <w:pPr>
        <w:spacing w:after="0"/>
      </w:pPr>
      <w:r>
        <w:lastRenderedPageBreak/>
        <w:t>поверхностей в фойе музея, залах: дверных ручек, поручней лестниц и эскалаторов, перил, поверхностей</w:t>
      </w:r>
    </w:p>
    <w:p w14:paraId="4C09A98F" w14:textId="77777777" w:rsidR="0041274E" w:rsidRDefault="0041274E" w:rsidP="0041274E">
      <w:pPr>
        <w:spacing w:after="0"/>
      </w:pPr>
      <w:r>
        <w:t>столов, оргтехники, пультов управления в лифтах и т.д.</w:t>
      </w:r>
    </w:p>
    <w:p w14:paraId="29BAB33C" w14:textId="77777777" w:rsidR="0041274E" w:rsidRDefault="0041274E" w:rsidP="0041274E">
      <w:pPr>
        <w:spacing w:after="0"/>
      </w:pPr>
      <w:r>
        <w:t>6.4. Осуществление дезинфекционной обработки аудиогидов после каждого посетителя,</w:t>
      </w:r>
    </w:p>
    <w:p w14:paraId="7A7AC7EE" w14:textId="77777777" w:rsidR="0041274E" w:rsidRDefault="0041274E" w:rsidP="0041274E">
      <w:pPr>
        <w:spacing w:after="0"/>
      </w:pPr>
      <w:r>
        <w:t>использование аудиогидов с одноразовыми наушниками. Каждому посетителю с аудиогидом выдается</w:t>
      </w:r>
    </w:p>
    <w:p w14:paraId="5354EC12" w14:textId="77777777" w:rsidR="0041274E" w:rsidRDefault="0041274E" w:rsidP="0041274E">
      <w:pPr>
        <w:spacing w:after="0"/>
      </w:pPr>
      <w:r>
        <w:t>одноразовая дезинфицирующая салфетка.</w:t>
      </w:r>
    </w:p>
    <w:p w14:paraId="7BF15D0E" w14:textId="77777777" w:rsidR="0041274E" w:rsidRDefault="0041274E" w:rsidP="0041274E">
      <w:pPr>
        <w:spacing w:after="0"/>
      </w:pPr>
      <w:r>
        <w:t>6.5. При наличии оконных фрамуг осуществление проветриваний служебных помещений музея не</w:t>
      </w:r>
    </w:p>
    <w:p w14:paraId="758BDF37" w14:textId="77777777" w:rsidR="0041274E" w:rsidRDefault="0041274E" w:rsidP="0041274E">
      <w:pPr>
        <w:spacing w:after="0"/>
      </w:pPr>
      <w:r>
        <w:t>реже чем 1 раз в 2 часа.</w:t>
      </w:r>
    </w:p>
    <w:p w14:paraId="11FF2803" w14:textId="77777777" w:rsidR="0041274E" w:rsidRDefault="0041274E" w:rsidP="0041274E">
      <w:pPr>
        <w:spacing w:after="0"/>
      </w:pPr>
      <w:r>
        <w:t>6.6. Организация информирования посетителей и сотрудников музея путем размещения текстовой и</w:t>
      </w:r>
    </w:p>
    <w:p w14:paraId="04AEA547" w14:textId="77777777" w:rsidR="0041274E" w:rsidRDefault="0041274E" w:rsidP="0041274E">
      <w:pPr>
        <w:spacing w:after="0"/>
      </w:pPr>
      <w:r>
        <w:t>визуальной информации в кассовой зоне, в фойе, в том числе с использованием цифровых постеров, о</w:t>
      </w:r>
    </w:p>
    <w:p w14:paraId="3B075262" w14:textId="77777777" w:rsidR="0041274E" w:rsidRDefault="0041274E" w:rsidP="0041274E">
      <w:pPr>
        <w:spacing w:after="0"/>
      </w:pPr>
      <w:r>
        <w:t>необходимости соблюдения посетителями музея мер по предотвращению распространения коронавируса,</w:t>
      </w:r>
    </w:p>
    <w:p w14:paraId="22F05F48" w14:textId="77777777" w:rsidR="0041274E" w:rsidRDefault="0041274E" w:rsidP="0041274E">
      <w:pPr>
        <w:spacing w:after="0"/>
      </w:pPr>
      <w:r>
        <w:t>в том числе воздержаться от посещения музея при наличии респираторных симптомов, характерных для</w:t>
      </w:r>
    </w:p>
    <w:p w14:paraId="7A841349" w14:textId="77777777" w:rsidR="0041274E" w:rsidRDefault="0041274E" w:rsidP="0041274E">
      <w:pPr>
        <w:spacing w:after="0"/>
      </w:pPr>
      <w:r>
        <w:t>ОРВИ, соблюдать правила личной гигиены, пользоваться санитайзерами. Необходимая информация также</w:t>
      </w:r>
    </w:p>
    <w:p w14:paraId="37E4D852" w14:textId="77777777" w:rsidR="0041274E" w:rsidRDefault="0041274E" w:rsidP="0041274E">
      <w:pPr>
        <w:spacing w:after="0"/>
      </w:pPr>
      <w:r>
        <w:t>размещается на официальных сайтах музеев.</w:t>
      </w:r>
    </w:p>
    <w:p w14:paraId="614BA4EB" w14:textId="77777777" w:rsidR="0041274E" w:rsidRDefault="0041274E" w:rsidP="0041274E">
      <w:pPr>
        <w:spacing w:after="0"/>
      </w:pPr>
      <w:r>
        <w:t>7. Рекомендуется посещение музея, в том числе парковых зон, по заранее приобретенным</w:t>
      </w:r>
    </w:p>
    <w:p w14:paraId="2E02B120" w14:textId="77777777" w:rsidR="0041274E" w:rsidRDefault="0041274E" w:rsidP="0041274E">
      <w:pPr>
        <w:spacing w:after="0"/>
      </w:pPr>
      <w:r>
        <w:t>электронным билетам на конкретные выставочные проекты, экскурсионные программы.</w:t>
      </w:r>
    </w:p>
    <w:p w14:paraId="3851E5BA" w14:textId="77777777" w:rsidR="0041274E" w:rsidRDefault="0041274E" w:rsidP="0041274E">
      <w:pPr>
        <w:spacing w:after="0"/>
      </w:pPr>
      <w:r>
        <w:t>8. Рекомендуется в кассах музея использовать бесконтактные способы оплаты билетов с помощью</w:t>
      </w:r>
    </w:p>
    <w:p w14:paraId="38E6E6E3" w14:textId="77777777" w:rsidR="0041274E" w:rsidRDefault="0041274E" w:rsidP="0041274E">
      <w:pPr>
        <w:spacing w:after="0"/>
      </w:pPr>
      <w:r>
        <w:t>банковских карт, технологий оплаты смартфонами и т.д., избегая использования наличных денег, при</w:t>
      </w:r>
    </w:p>
    <w:p w14:paraId="0D3475E6" w14:textId="77777777" w:rsidR="0041274E" w:rsidRDefault="0041274E" w:rsidP="0041274E">
      <w:pPr>
        <w:spacing w:after="0"/>
      </w:pPr>
      <w:r>
        <w:t>наличии возможности реализацию билетов осуществлять преимущественно бесконтактным способом,</w:t>
      </w:r>
    </w:p>
    <w:p w14:paraId="309BAD75" w14:textId="77777777" w:rsidR="0041274E" w:rsidRDefault="0041274E" w:rsidP="0041274E">
      <w:pPr>
        <w:spacing w:after="0"/>
      </w:pPr>
      <w:r>
        <w:t>используя автоматы по продаже билетов, мобильные приложения по продаже билетов и т.д.</w:t>
      </w:r>
    </w:p>
    <w:p w14:paraId="5F5A1E1F" w14:textId="77777777" w:rsidR="0041274E" w:rsidRDefault="0041274E" w:rsidP="0041274E">
      <w:pPr>
        <w:spacing w:after="0"/>
      </w:pPr>
      <w:r>
        <w:t>9. Исключается проведение в помещениях музея массовых мероприятий.</w:t>
      </w:r>
    </w:p>
    <w:p w14:paraId="1F426314" w14:textId="77777777" w:rsidR="0041274E" w:rsidRDefault="0041274E" w:rsidP="0041274E">
      <w:pPr>
        <w:spacing w:after="0"/>
      </w:pPr>
      <w:r>
        <w:t>10. Иные виды деятельности (общественное питание, торговля и др.) на территории музеев, музеевзаповедников осуществляются согласно соответствующим рекомендациям настоящего постановления с</w:t>
      </w:r>
    </w:p>
    <w:p w14:paraId="50DFCB9C" w14:textId="77777777" w:rsidR="0041274E" w:rsidRDefault="0041274E" w:rsidP="0041274E">
      <w:pPr>
        <w:spacing w:after="0"/>
      </w:pPr>
      <w:r>
        <w:t>учетом санитарно-эпидемиологических требований и рекомендаций, разработанных для осуществления</w:t>
      </w:r>
    </w:p>
    <w:p w14:paraId="3492F53E" w14:textId="77777777" w:rsidR="0041274E" w:rsidRDefault="0041274E" w:rsidP="0041274E">
      <w:pPr>
        <w:spacing w:after="0"/>
      </w:pPr>
      <w:r>
        <w:t>таких видов деятельности в условиях рисков распространения заболевания новой коронавирусной</w:t>
      </w:r>
    </w:p>
    <w:p w14:paraId="04D70FA3" w14:textId="77777777" w:rsidR="0041274E" w:rsidRDefault="0041274E" w:rsidP="0041274E">
      <w:pPr>
        <w:spacing w:after="0"/>
      </w:pPr>
      <w:r>
        <w:t>инфекции (COVID-19).</w:t>
      </w:r>
    </w:p>
    <w:p w14:paraId="497F97F6" w14:textId="77777777" w:rsidR="0041274E" w:rsidRDefault="0041274E" w:rsidP="0041274E">
      <w:pPr>
        <w:spacing w:after="0"/>
      </w:pPr>
      <w:r>
        <w:t>11. Организация в течение рабочего дня осмотра работников на признаки респираторных</w:t>
      </w:r>
    </w:p>
    <w:p w14:paraId="3EF5979A" w14:textId="77777777" w:rsidR="0041274E" w:rsidRDefault="0041274E" w:rsidP="0041274E">
      <w:pPr>
        <w:spacing w:after="0"/>
      </w:pPr>
      <w:r>
        <w:t>КонсультантПлюс</w:t>
      </w:r>
    </w:p>
    <w:p w14:paraId="6EC5C39D" w14:textId="77777777" w:rsidR="0041274E" w:rsidRDefault="0041274E" w:rsidP="0041274E">
      <w:pPr>
        <w:spacing w:after="0"/>
      </w:pPr>
      <w:r>
        <w:t>надежная правовая поддержка</w:t>
      </w:r>
    </w:p>
    <w:p w14:paraId="33EE419E" w14:textId="77777777" w:rsidR="0041274E" w:rsidRDefault="0041274E" w:rsidP="0041274E">
      <w:pPr>
        <w:spacing w:after="0"/>
      </w:pPr>
      <w:r>
        <w:t>www.consultant.ru Страница 29 из 59</w:t>
      </w:r>
    </w:p>
    <w:p w14:paraId="56580D4F" w14:textId="77777777" w:rsidR="0041274E" w:rsidRDefault="0041274E" w:rsidP="0041274E">
      <w:pPr>
        <w:spacing w:after="0"/>
      </w:pPr>
      <w:r>
        <w:t>Постановление Правительства Тюменской области от 17.03.2020 N 120-</w:t>
      </w:r>
    </w:p>
    <w:p w14:paraId="0B037169" w14:textId="77777777" w:rsidR="0041274E" w:rsidRDefault="0041274E" w:rsidP="0041274E">
      <w:pPr>
        <w:spacing w:after="0"/>
      </w:pPr>
      <w:r>
        <w:t>п</w:t>
      </w:r>
    </w:p>
    <w:p w14:paraId="1E22773A" w14:textId="77777777" w:rsidR="0041274E" w:rsidRDefault="0041274E" w:rsidP="0041274E">
      <w:pPr>
        <w:spacing w:after="0"/>
      </w:pPr>
      <w:r>
        <w:t>(ред. от 16.07.2021)</w:t>
      </w:r>
    </w:p>
    <w:p w14:paraId="2B44BABF" w14:textId="77777777" w:rsidR="0041274E" w:rsidRDefault="0041274E" w:rsidP="0041274E">
      <w:pPr>
        <w:spacing w:after="0"/>
      </w:pPr>
      <w:r>
        <w:t>"О введении режима повышенной г...</w:t>
      </w:r>
    </w:p>
    <w:p w14:paraId="06BD0097" w14:textId="77777777" w:rsidR="0041274E" w:rsidRDefault="0041274E" w:rsidP="0041274E">
      <w:pPr>
        <w:spacing w:after="0"/>
      </w:pPr>
      <w:r>
        <w:t>Документ предоставлен КонсультантПлюс</w:t>
      </w:r>
    </w:p>
    <w:p w14:paraId="1BCC541C" w14:textId="77777777" w:rsidR="0041274E" w:rsidRDefault="0041274E" w:rsidP="0041274E">
      <w:pPr>
        <w:spacing w:after="0"/>
      </w:pPr>
      <w:r>
        <w:t>Дата сохранения: 20.07.2021</w:t>
      </w:r>
    </w:p>
    <w:p w14:paraId="08C372F1" w14:textId="77777777" w:rsidR="0041274E" w:rsidRDefault="0041274E" w:rsidP="0041274E">
      <w:pPr>
        <w:spacing w:after="0"/>
      </w:pPr>
      <w:r>
        <w:t>заболеваний с термометрией.</w:t>
      </w:r>
    </w:p>
    <w:p w14:paraId="4D1D46F1" w14:textId="77777777" w:rsidR="0041274E" w:rsidRDefault="0041274E" w:rsidP="0041274E">
      <w:pPr>
        <w:spacing w:after="0"/>
      </w:pPr>
      <w:r>
        <w:t>12. Временное отстранение от работы лиц из групп риска (старше 65 лет, имеющих хронические</w:t>
      </w:r>
    </w:p>
    <w:p w14:paraId="24D971D5" w14:textId="773758A6" w:rsidR="0041274E" w:rsidRDefault="0041274E" w:rsidP="0041274E">
      <w:pPr>
        <w:spacing w:after="0"/>
      </w:pPr>
      <w:r>
        <w:lastRenderedPageBreak/>
        <w:t>заболевания, сниженный иммунитет, беременных с обеспечением режима самоизоляции).</w:t>
      </w:r>
      <w:r>
        <w:cr/>
      </w:r>
    </w:p>
    <w:p w14:paraId="49379C84" w14:textId="757C43F9" w:rsidR="0090012A" w:rsidRDefault="0090012A" w:rsidP="0041274E">
      <w:pPr>
        <w:spacing w:after="0"/>
      </w:pPr>
    </w:p>
    <w:p w14:paraId="3B48A75C" w14:textId="6D4950A8" w:rsidR="0090012A" w:rsidRDefault="0090012A" w:rsidP="0041274E">
      <w:pPr>
        <w:spacing w:after="0"/>
      </w:pPr>
    </w:p>
    <w:p w14:paraId="30A82DE0" w14:textId="77777777" w:rsidR="0090012A" w:rsidRDefault="0090012A" w:rsidP="0041274E">
      <w:pPr>
        <w:spacing w:after="0"/>
      </w:pPr>
    </w:p>
    <w:sectPr w:rsidR="0090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2B"/>
    <w:rsid w:val="000234F6"/>
    <w:rsid w:val="00127DA2"/>
    <w:rsid w:val="001B0262"/>
    <w:rsid w:val="001D402B"/>
    <w:rsid w:val="002D4378"/>
    <w:rsid w:val="0041274E"/>
    <w:rsid w:val="00431B2B"/>
    <w:rsid w:val="004A319F"/>
    <w:rsid w:val="004A5D17"/>
    <w:rsid w:val="004D649A"/>
    <w:rsid w:val="00515DBB"/>
    <w:rsid w:val="00667499"/>
    <w:rsid w:val="006E381F"/>
    <w:rsid w:val="006E6EE7"/>
    <w:rsid w:val="008E36AE"/>
    <w:rsid w:val="008E48F9"/>
    <w:rsid w:val="0090012A"/>
    <w:rsid w:val="0099407C"/>
    <w:rsid w:val="00C3381E"/>
    <w:rsid w:val="00D15EC3"/>
    <w:rsid w:val="00D96587"/>
    <w:rsid w:val="00F4157B"/>
    <w:rsid w:val="00F91A53"/>
    <w:rsid w:val="00F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40AB"/>
  <w15:chartTrackingRefBased/>
  <w15:docId w15:val="{0CF1E81B-9A3E-4823-881E-68223292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C9D2-96B7-421F-9339-5DD0D9D9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Direktor_museum</dc:creator>
  <cp:keywords/>
  <dc:description/>
  <cp:lastModifiedBy>Direktor_museum</cp:lastModifiedBy>
  <cp:revision>15</cp:revision>
  <cp:lastPrinted>2021-09-23T07:52:00Z</cp:lastPrinted>
  <dcterms:created xsi:type="dcterms:W3CDTF">2021-09-09T06:05:00Z</dcterms:created>
  <dcterms:modified xsi:type="dcterms:W3CDTF">2021-10-28T07:35:00Z</dcterms:modified>
</cp:coreProperties>
</file>