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В соответствии со ст. 20 Федерального закона от 21.11.2011 </w:t>
      </w:r>
      <w:r>
        <w:rPr>
          <w:rFonts w:ascii="Arial" w:eastAsia="Times New Roman" w:hAnsi="Arial" w:cs="Arial"/>
          <w:color w:val="3A4256"/>
          <w:sz w:val="26"/>
          <w:szCs w:val="26"/>
          <w:lang w:eastAsia="ru-RU"/>
        </w:rPr>
        <w:t>№ 324-ФЗ «</w:t>
      </w: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О бесплатной юридической помощи в Российской Федерации</w:t>
      </w:r>
      <w:r>
        <w:rPr>
          <w:rFonts w:ascii="Arial" w:eastAsia="Times New Roman" w:hAnsi="Arial" w:cs="Arial"/>
          <w:color w:val="3A4256"/>
          <w:sz w:val="26"/>
          <w:szCs w:val="26"/>
          <w:lang w:eastAsia="ru-RU"/>
        </w:rPr>
        <w:t>»</w:t>
      </w:r>
      <w:bookmarkStart w:id="0" w:name="_GoBack"/>
      <w:bookmarkEnd w:id="0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2) инвалиды I и II группы;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, </w:t>
      </w: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 </w:t>
      </w: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 </w:t>
      </w: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</w:t>
      </w: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lastRenderedPageBreak/>
        <w:t>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 xml:space="preserve"> юридической помощи в уголовном судопроизводстве);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8.1) граждане, пострадавшие в результате чрезвычайной ситуации: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lastRenderedPageBreak/>
        <w:t>в) родители погибшего (умершего) в результате чрезвычайной ситуации;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дств к с</w:t>
      </w:r>
      <w:proofErr w:type="gramEnd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В соответствии с Законом Тюменской области от 20.02.2012 № 3 «Об оказании юридической помощи в Тюменской области» право на получение бесплатной юридической помощи в рамках государственной системы бесплатной юридической помощи в Тюменской области дополнительно предоставлено: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1) гражданам, призванным на военную службу по мобилизации, в период прохождения военной службы;</w:t>
      </w:r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2) супруге (супругу), несовершеннолетним детям, детям старше 18 лет, ставшим инвалидами до достижения ими возраста 18 лет, детям в возрасте до 23 лет, обучающимся в образовательных организациях по очной форме обучения, и родителям граждан, призванных на военную службу по мобилизации, в период прохождения указанными гражданами военной службы.</w:t>
      </w:r>
      <w:proofErr w:type="gramEnd"/>
    </w:p>
    <w:p w:rsidR="00AE5C6D" w:rsidRPr="00AE5C6D" w:rsidRDefault="00AE5C6D" w:rsidP="00AE5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  <w:proofErr w:type="gramStart"/>
      <w:r w:rsidRPr="00AE5C6D">
        <w:rPr>
          <w:rFonts w:ascii="Arial" w:eastAsia="Times New Roman" w:hAnsi="Arial" w:cs="Arial"/>
          <w:color w:val="3A4256"/>
          <w:sz w:val="26"/>
          <w:szCs w:val="26"/>
          <w:lang w:eastAsia="ru-RU"/>
        </w:rPr>
        <w:t>Кроме того, бесплатная юридическая помощь также оказывается в экстренных случаях гражданам, оказавшимся в трудной жизненной ситуации, в соответствии с постановлением Правительства Тюменской области от 25.09.2012 № 386-п «О Порядке принятия решения об оказании в экстренных случаях бесплатной юридической помощи гражданам, оказавшимся в трудной жизненной ситуации».</w:t>
      </w:r>
      <w:proofErr w:type="gramEnd"/>
    </w:p>
    <w:p w:rsidR="00AE5C6D" w:rsidRPr="00AE5C6D" w:rsidRDefault="00AE5C6D" w:rsidP="00AE5C6D">
      <w:pPr>
        <w:numPr>
          <w:ilvl w:val="0"/>
          <w:numId w:val="1"/>
        </w:numPr>
        <w:spacing w:after="0" w:line="240" w:lineRule="auto"/>
        <w:ind w:left="0" w:right="60"/>
        <w:jc w:val="both"/>
        <w:textAlignment w:val="top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</w:p>
    <w:p w:rsidR="00AE5C6D" w:rsidRPr="00AE5C6D" w:rsidRDefault="00AE5C6D" w:rsidP="00AE5C6D">
      <w:pPr>
        <w:numPr>
          <w:ilvl w:val="0"/>
          <w:numId w:val="1"/>
        </w:numPr>
        <w:spacing w:after="0" w:line="240" w:lineRule="auto"/>
        <w:ind w:left="0" w:right="60"/>
        <w:jc w:val="both"/>
        <w:textAlignment w:val="top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</w:p>
    <w:p w:rsidR="00AE5C6D" w:rsidRPr="00AE5C6D" w:rsidRDefault="00AE5C6D" w:rsidP="00AE5C6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A4256"/>
          <w:sz w:val="26"/>
          <w:szCs w:val="26"/>
          <w:lang w:eastAsia="ru-RU"/>
        </w:rPr>
      </w:pPr>
    </w:p>
    <w:p w:rsidR="00E74E7D" w:rsidRPr="00AE5C6D" w:rsidRDefault="00E74E7D" w:rsidP="00AE5C6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E5C6D" w:rsidRPr="00AE5C6D" w:rsidRDefault="00AE5C6D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AE5C6D" w:rsidRPr="00AE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9DE"/>
    <w:multiLevelType w:val="multilevel"/>
    <w:tmpl w:val="20E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D"/>
    <w:rsid w:val="00AE5C6D"/>
    <w:rsid w:val="00E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4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Кашкарова Марина Владимировна</dc:creator>
  <cp:lastModifiedBy>Кашкарова Марина Владимировна</cp:lastModifiedBy>
  <cp:revision>1</cp:revision>
  <dcterms:created xsi:type="dcterms:W3CDTF">2024-03-15T05:11:00Z</dcterms:created>
  <dcterms:modified xsi:type="dcterms:W3CDTF">2024-03-15T05:14:00Z</dcterms:modified>
</cp:coreProperties>
</file>