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CD3301"/>
        </w:rPr>
        <w:t>Сведения о доходах, об имуществе и обязательствах имущественного характера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CD3301"/>
        </w:rPr>
        <w:t xml:space="preserve"> </w:t>
      </w:r>
      <w:r>
        <w:rPr>
          <w:rFonts w:cs="Arial" w:ascii="Arial" w:hAnsi="Arial"/>
          <w:b/>
          <w:bCs/>
          <w:color w:val="CD3301"/>
        </w:rPr>
        <w:t>муниципальных служащих администрации Уватского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/>
      </w:pPr>
      <w:r>
        <w:rPr>
          <w:rFonts w:cs="Arial" w:ascii="Arial" w:hAnsi="Arial"/>
          <w:b/>
          <w:bCs/>
          <w:color w:val="CD3301"/>
        </w:rPr>
        <w:t>за период с 1 января 2016 г. по 31 декабря 2016 г.</w:t>
      </w:r>
    </w:p>
    <w:tbl>
      <w:tblPr>
        <w:tblW w:w="15050" w:type="dxa"/>
        <w:jc w:val="left"/>
        <w:tblInd w:w="-193" w:type="dxa"/>
        <w:tblLayout w:type="fixed"/>
        <w:tblCellMar>
          <w:top w:w="0" w:type="dxa"/>
          <w:left w:w="0" w:type="dxa"/>
          <w:bottom w:w="0" w:type="dxa"/>
          <w:right w:w="22" w:type="dxa"/>
        </w:tblCellMar>
        <w:tblLook w:firstRow="0" w:noVBand="0" w:lastRow="0" w:firstColumn="0" w:lastColumn="0" w:noHBand="0" w:val="0000"/>
      </w:tblPr>
      <w:tblGrid>
        <w:gridCol w:w="1765"/>
        <w:gridCol w:w="2397"/>
        <w:gridCol w:w="1575"/>
        <w:gridCol w:w="1717"/>
        <w:gridCol w:w="1080"/>
        <w:gridCol w:w="1370"/>
        <w:gridCol w:w="1509"/>
        <w:gridCol w:w="53"/>
        <w:gridCol w:w="912"/>
        <w:gridCol w:w="1160"/>
        <w:gridCol w:w="20"/>
        <w:gridCol w:w="9"/>
        <w:gridCol w:w="1481"/>
      </w:tblGrid>
      <w:tr>
        <w:trPr>
          <w:trHeight w:val="144" w:hRule="atLeast"/>
        </w:trPr>
        <w:tc>
          <w:tcPr>
            <w:tcW w:w="1765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397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Должность /</w:t>
            </w: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575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Общая сумма дохода за 2016 год (в рублях)</w:t>
            </w:r>
            <w:r>
              <w:rPr>
                <w:rFonts w:cs="Arial" w:ascii="Arial" w:hAnsi="Arial"/>
                <w:sz w:val="16"/>
                <w:szCs w:val="16"/>
                <w:lang w:eastAsia="en-US"/>
              </w:rPr>
              <w:t>*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  <w:t>* отдельной строкой выделяется доход от отчуждения имущества</w:t>
            </w:r>
          </w:p>
        </w:tc>
        <w:tc>
          <w:tcPr>
            <w:tcW w:w="41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3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10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</w:tr>
      <w:tr>
        <w:trPr>
          <w:trHeight w:val="144" w:hRule="atLeast"/>
        </w:trPr>
        <w:tc>
          <w:tcPr>
            <w:tcW w:w="1765" w:type="dxa"/>
            <w:vMerge w:val="continue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397" w:type="dxa"/>
            <w:vMerge w:val="continue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75" w:type="dxa"/>
            <w:vMerge w:val="continue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gridSpan w:val="2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12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16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Страна расположе-ния</w:t>
            </w:r>
          </w:p>
        </w:tc>
        <w:tc>
          <w:tcPr>
            <w:tcW w:w="1510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765" w:type="dxa"/>
            <w:vMerge w:val="restart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</w:r>
          </w:p>
        </w:tc>
        <w:tc>
          <w:tcPr>
            <w:tcW w:w="2397" w:type="dxa"/>
            <w:vMerge w:val="restart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75" w:type="dxa"/>
            <w:vMerge w:val="restart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167" w:type="dxa"/>
            <w:gridSpan w:val="3"/>
            <w:vMerge w:val="restart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11408,0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765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</w:r>
          </w:p>
        </w:tc>
        <w:tc>
          <w:tcPr>
            <w:tcW w:w="2397" w:type="dxa"/>
            <w:vMerge w:val="continue"/>
            <w:tcBorders>
              <w:top w:val="single" w:sz="4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75" w:type="dxa"/>
            <w:vMerge w:val="continue"/>
            <w:tcBorders>
              <w:top w:val="single" w:sz="4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167" w:type="dxa"/>
            <w:gridSpan w:val="3"/>
            <w:vMerge w:val="continue"/>
            <w:tcBorders>
              <w:top w:val="single" w:sz="4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305,5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765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Герасимова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Елена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Юрьевна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397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Управляющий делами</w:t>
            </w:r>
          </w:p>
        </w:tc>
        <w:tc>
          <w:tcPr>
            <w:tcW w:w="1575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2377293,48</w:t>
            </w: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3" w:type="dxa"/>
            <w:gridSpan w:val="6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1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</w:tr>
      <w:tr>
        <w:trPr>
          <w:trHeight w:val="144" w:hRule="atLeast"/>
        </w:trPr>
        <w:tc>
          <w:tcPr>
            <w:tcW w:w="1765" w:type="dxa"/>
            <w:vMerge w:val="continue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</w:r>
          </w:p>
        </w:tc>
        <w:tc>
          <w:tcPr>
            <w:tcW w:w="2397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7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51,4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3" w:type="dxa"/>
            <w:gridSpan w:val="6"/>
            <w:vMerge w:val="continue"/>
            <w:tcBorders>
              <w:top w:val="single" w:sz="4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765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  <w:lang w:val="en-US"/>
              </w:rPr>
            </w:r>
          </w:p>
        </w:tc>
        <w:tc>
          <w:tcPr>
            <w:tcW w:w="2397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  <w:lang w:val="en-US"/>
              </w:rPr>
            </w:r>
          </w:p>
        </w:tc>
        <w:tc>
          <w:tcPr>
            <w:tcW w:w="157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  <w:lang w:val="en-US"/>
              </w:rPr>
            </w: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94,6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54" w:type="dxa"/>
            <w:gridSpan w:val="5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1490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</w:tr>
      <w:tr>
        <w:trPr>
          <w:trHeight w:val="144" w:hRule="atLeast"/>
        </w:trPr>
        <w:tc>
          <w:tcPr>
            <w:tcW w:w="1765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2397" w:type="dxa"/>
            <w:vMerge w:val="continue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1575" w:type="dxa"/>
            <w:vMerge w:val="continue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35,9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54" w:type="dxa"/>
            <w:gridSpan w:val="5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1490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</w:tr>
      <w:tr>
        <w:trPr>
          <w:trHeight w:val="144" w:hRule="atLeast"/>
        </w:trPr>
        <w:tc>
          <w:tcPr>
            <w:tcW w:w="1765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2397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575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466367,49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4167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94,6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Great Wall СС6461 КМ68</w:t>
            </w:r>
          </w:p>
        </w:tc>
      </w:tr>
      <w:tr>
        <w:trPr>
          <w:trHeight w:val="144" w:hRule="atLeast"/>
        </w:trPr>
        <w:tc>
          <w:tcPr>
            <w:tcW w:w="1765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2397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1575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4167" w:type="dxa"/>
            <w:gridSpan w:val="3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</w:tr>
      <w:tr>
        <w:trPr>
          <w:trHeight w:val="389" w:hRule="atLeast"/>
        </w:trPr>
        <w:tc>
          <w:tcPr>
            <w:tcW w:w="1765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2397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1575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4167" w:type="dxa"/>
            <w:gridSpan w:val="3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5" w:type="dxa"/>
            <w:gridSpan w:val="2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35,9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vMerge w:val="continue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02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Style13" w:customStyle="1">
    <w:name w:val="Интернет-ссылка"/>
    <w:basedOn w:val="DefaultParagraphFont"/>
    <w:uiPriority w:val="99"/>
    <w:rsid w:val="00f50026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f50026"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LibreOffice/7.1.4.2$Windows_x86 LibreOffice_project/a529a4fab45b75fefc5b6226684193eb000654f6</Application>
  <AppVersion>15.0000</AppVersion>
  <DocSecurity>0</DocSecurity>
  <Pages>1</Pages>
  <Words>136</Words>
  <Characters>885</Characters>
  <CharactersWithSpaces>980</CharactersWithSpaces>
  <Paragraphs>55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2016-08-11T11:00:00Z</dcterms:created>
  <dc:creator>User</dc:creator>
  <dc:description/>
  <dc:language>ru-RU</dc:language>
  <cp:lastModifiedBy/>
  <dcterms:modified xsi:type="dcterms:W3CDTF">2022-08-30T16:17:00Z</dcterms:modified>
  <cp:revision>9</cp:revision>
  <dc:subject/>
  <dc:title>Сведения о доходах, об имуществе и обязательствах имущественного характера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