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9" w:rsidRDefault="009867C9" w:rsidP="009867C9">
      <w:pPr>
        <w:jc w:val="center"/>
        <w:rPr>
          <w:b/>
        </w:rPr>
      </w:pPr>
      <w:r>
        <w:rPr>
          <w:b/>
        </w:rPr>
        <w:t>План основных организационных мероприятий</w:t>
      </w:r>
    </w:p>
    <w:p w:rsidR="009867C9" w:rsidRDefault="009867C9" w:rsidP="009867C9">
      <w:pPr>
        <w:jc w:val="center"/>
        <w:rPr>
          <w:b/>
        </w:rPr>
      </w:pPr>
      <w:r>
        <w:rPr>
          <w:b/>
        </w:rPr>
        <w:t xml:space="preserve"> администрации Красноярского сельского поселения на 2 квартал 2016 года</w:t>
      </w:r>
    </w:p>
    <w:p w:rsidR="009867C9" w:rsidRDefault="009867C9" w:rsidP="009867C9">
      <w:pPr>
        <w:jc w:val="center"/>
        <w:rPr>
          <w:b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759"/>
        <w:gridCol w:w="3035"/>
        <w:gridCol w:w="11"/>
        <w:gridCol w:w="1418"/>
        <w:gridCol w:w="17"/>
        <w:gridCol w:w="236"/>
      </w:tblGrid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 w:rsidRPr="00301E36">
              <w:t>Дата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 w:rsidRPr="00301E36"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 w:rsidRPr="00301E36">
              <w:t>Ответственный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 w:rsidRPr="00301E36">
              <w:t>Место проведения</w:t>
            </w: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  <w:rPr>
                <w:b/>
              </w:rPr>
            </w:pPr>
            <w:r w:rsidRPr="00301E36">
              <w:rPr>
                <w:b/>
              </w:rPr>
              <w:t>Вопросы на заседание Думы сельского поселения</w:t>
            </w: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23.04</w:t>
            </w:r>
            <w:r w:rsidRPr="00301E36">
              <w:t xml:space="preserve">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Утверждение отчета «Об исполнении бюджета Красноярского сельского поселения за 2015 год»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Ведущий специалист</w:t>
            </w:r>
          </w:p>
          <w:p w:rsidR="009867C9" w:rsidRPr="00301E36" w:rsidRDefault="009867C9" w:rsidP="0054018D">
            <w:proofErr w:type="spellStart"/>
            <w:r>
              <w:t>Н.В.Балуева</w:t>
            </w:r>
            <w:proofErr w:type="spellEnd"/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  <w:p w:rsidR="009867C9" w:rsidRPr="00301E36" w:rsidRDefault="009867C9" w:rsidP="0054018D">
            <w:pPr>
              <w:jc w:val="center"/>
            </w:pPr>
            <w:r w:rsidRPr="00301E36">
              <w:t>Администрация Красноярского сельского поселения</w:t>
            </w:r>
          </w:p>
        </w:tc>
      </w:tr>
      <w:tr w:rsidR="009867C9" w:rsidRPr="00301E36" w:rsidTr="0054018D">
        <w:trPr>
          <w:gridAfter w:val="1"/>
          <w:wAfter w:w="236" w:type="dxa"/>
          <w:trHeight w:val="299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Pr="00B6129E" w:rsidRDefault="009867C9" w:rsidP="0054018D">
            <w:pPr>
              <w:pStyle w:val="ConsPlusCell"/>
              <w:jc w:val="both"/>
            </w:pPr>
            <w:r w:rsidRPr="00B6129E">
              <w:t xml:space="preserve">Отчёт Главы администрации Красноярского сельского поселения о работе администрации за 1 квартал 2015 года        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 xml:space="preserve">Глава поселения </w:t>
            </w:r>
          </w:p>
          <w:p w:rsidR="009867C9" w:rsidRDefault="009867C9" w:rsidP="0054018D">
            <w:r>
              <w:t>В.А.Коряков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5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1359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18.06</w:t>
            </w: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400" w:type="dxa"/>
              <w:tblInd w:w="39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9867C9" w:rsidRPr="00B6129E" w:rsidTr="0054018D">
              <w:trPr>
                <w:trHeight w:val="720"/>
              </w:trPr>
              <w:tc>
                <w:tcPr>
                  <w:tcW w:w="5400" w:type="dxa"/>
                </w:tcPr>
                <w:p w:rsidR="009867C9" w:rsidRDefault="009867C9" w:rsidP="0054018D">
                  <w:pPr>
                    <w:pStyle w:val="ConsPlusCell"/>
                  </w:pPr>
                  <w:r>
                    <w:t xml:space="preserve">О назначении опроса по выдвижению кандидатуры на звание </w:t>
                  </w:r>
                </w:p>
                <w:p w:rsidR="009867C9" w:rsidRPr="00B6129E" w:rsidRDefault="009867C9" w:rsidP="0054018D">
                  <w:pPr>
                    <w:pStyle w:val="ConsPlusCell"/>
                  </w:pPr>
                  <w:r>
                    <w:t>«Почетного гражданина поселения»</w:t>
                  </w:r>
                </w:p>
              </w:tc>
            </w:tr>
          </w:tbl>
          <w:p w:rsidR="009867C9" w:rsidRPr="005C789F" w:rsidRDefault="009867C9" w:rsidP="0054018D">
            <w:pPr>
              <w:jc w:val="both"/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Председатель Думы</w:t>
            </w:r>
          </w:p>
          <w:p w:rsidR="009867C9" w:rsidRDefault="009867C9" w:rsidP="0054018D">
            <w:r>
              <w:t>Голубева Н.В.</w:t>
            </w:r>
          </w:p>
          <w:p w:rsidR="009867C9" w:rsidRPr="00301E36" w:rsidRDefault="009867C9" w:rsidP="0054018D"/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7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/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B6129E" w:rsidRDefault="009867C9" w:rsidP="0054018D">
            <w:pPr>
              <w:pStyle w:val="ConsPlusCell"/>
            </w:pPr>
            <w:r w:rsidRPr="00B6129E">
              <w:t xml:space="preserve">О работе с избирателями депутатами Думы Красноярского  сельского поселения 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Депутаты всех округов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101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/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B6129E" w:rsidRDefault="009867C9" w:rsidP="0054018D">
            <w:pPr>
              <w:pStyle w:val="ConsPlusCell"/>
              <w:jc w:val="both"/>
            </w:pPr>
            <w:r w:rsidRPr="00B6129E">
              <w:t xml:space="preserve">Информация об исполнении   </w:t>
            </w:r>
            <w:r>
              <w:t>полномочия по созданию условий для организации досуга обеспечения жителей поселения услугами организаций культуры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 xml:space="preserve">Заведующая </w:t>
            </w:r>
            <w:proofErr w:type="gramStart"/>
            <w:r>
              <w:t>Красноярским</w:t>
            </w:r>
            <w:proofErr w:type="gramEnd"/>
            <w:r>
              <w:t xml:space="preserve"> СДК Адаменко И.В.</w:t>
            </w:r>
          </w:p>
          <w:p w:rsidR="009867C9" w:rsidRDefault="009867C9" w:rsidP="00540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Автономного учреждения «Центр досуга и культуры Уватского муниципального района»</w:t>
            </w:r>
          </w:p>
          <w:p w:rsidR="009867C9" w:rsidRPr="00015861" w:rsidRDefault="009867C9" w:rsidP="005401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Е.Н.Огурцова</w:t>
            </w:r>
            <w:proofErr w:type="spellEnd"/>
          </w:p>
          <w:p w:rsidR="009867C9" w:rsidRDefault="009867C9" w:rsidP="0054018D"/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  <w:rPr>
                <w:b/>
              </w:rPr>
            </w:pPr>
            <w:r w:rsidRPr="00301E36">
              <w:rPr>
                <w:b/>
              </w:rPr>
              <w:t>Рассмотреть на Совете руководителей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9867C9" w:rsidRPr="005C789F" w:rsidRDefault="009867C9" w:rsidP="005401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67C9" w:rsidRPr="00301E36" w:rsidTr="0054018D">
        <w:trPr>
          <w:gridAfter w:val="1"/>
          <w:wAfter w:w="236" w:type="dxa"/>
          <w:trHeight w:val="771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>
              <w:t>21.04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 w:rsidRPr="00301E36">
              <w:t xml:space="preserve">1. </w:t>
            </w:r>
            <w:r>
              <w:t xml:space="preserve">О подготовке и </w:t>
            </w:r>
          </w:p>
          <w:p w:rsidR="009867C9" w:rsidRDefault="009867C9" w:rsidP="0054018D">
            <w:r>
              <w:t xml:space="preserve">проведение мероприятий посвященных </w:t>
            </w:r>
          </w:p>
          <w:p w:rsidR="009867C9" w:rsidRPr="00301E36" w:rsidRDefault="009867C9" w:rsidP="0054018D">
            <w:r>
              <w:t>71-ой годовщине Победы в ВОВ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both"/>
            </w:pPr>
            <w:r w:rsidRPr="00301E36">
              <w:t xml:space="preserve">Глава </w:t>
            </w:r>
            <w:r>
              <w:t>поселения</w:t>
            </w:r>
          </w:p>
          <w:p w:rsidR="009867C9" w:rsidRDefault="009867C9" w:rsidP="0054018D">
            <w:pPr>
              <w:jc w:val="both"/>
            </w:pPr>
            <w:r w:rsidRPr="00301E36">
              <w:t>В.А.Коряков</w:t>
            </w:r>
          </w:p>
          <w:p w:rsidR="009867C9" w:rsidRPr="00301E36" w:rsidRDefault="009867C9" w:rsidP="0054018D">
            <w:pPr>
              <w:jc w:val="both"/>
            </w:pPr>
            <w:r>
              <w:t>Заведующая СДК Адаменко И.В.</w:t>
            </w:r>
          </w:p>
          <w:p w:rsidR="009867C9" w:rsidRPr="00301E36" w:rsidRDefault="009867C9" w:rsidP="0054018D">
            <w:pPr>
              <w:jc w:val="both"/>
            </w:pP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 w:rsidRPr="00301E36">
              <w:t>Администрация Красноярского сельского поселения</w:t>
            </w:r>
          </w:p>
        </w:tc>
      </w:tr>
      <w:tr w:rsidR="009867C9" w:rsidRPr="00301E36" w:rsidTr="0054018D">
        <w:trPr>
          <w:gridAfter w:val="1"/>
          <w:wAfter w:w="236" w:type="dxa"/>
          <w:trHeight w:val="8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2. Об участии предприятий и учреждений в реализации мероприятий по благоустройству населенных пунктов сельского поселения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both"/>
            </w:pPr>
            <w:r>
              <w:t xml:space="preserve">Глава поселения </w:t>
            </w:r>
          </w:p>
          <w:p w:rsidR="009867C9" w:rsidRPr="00301E36" w:rsidRDefault="009867C9" w:rsidP="0054018D">
            <w:pPr>
              <w:jc w:val="both"/>
            </w:pPr>
            <w:r>
              <w:t>В.А.Коряков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  <w:trHeight w:val="62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>
              <w:t>16.06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1.</w:t>
            </w:r>
            <w:r w:rsidRPr="00301E36">
              <w:t xml:space="preserve"> </w:t>
            </w:r>
            <w:r>
              <w:t>О мероприятиях по подготовке праздника «День Села»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both"/>
            </w:pPr>
            <w:r w:rsidRPr="00301E36">
              <w:t xml:space="preserve">Глава </w:t>
            </w:r>
            <w:r>
              <w:t>поселения</w:t>
            </w:r>
          </w:p>
          <w:p w:rsidR="009867C9" w:rsidRDefault="009867C9" w:rsidP="0054018D">
            <w:pPr>
              <w:jc w:val="both"/>
            </w:pPr>
            <w:r w:rsidRPr="00301E36">
              <w:t>В.А.Коряков</w:t>
            </w:r>
          </w:p>
          <w:p w:rsidR="009867C9" w:rsidRPr="00301E36" w:rsidRDefault="009867C9" w:rsidP="0054018D">
            <w:pPr>
              <w:jc w:val="both"/>
            </w:pPr>
            <w:r>
              <w:t>Заведующая СДК Адаменко И.В.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  <w:trHeight w:val="67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2. О работе специалистов социальной сферы с молодежью и подростками в летнее время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pPr>
              <w:jc w:val="both"/>
            </w:pPr>
            <w:r>
              <w:t>Заведующая СДК Адаменко И.В.</w:t>
            </w:r>
          </w:p>
          <w:p w:rsidR="009867C9" w:rsidRDefault="009867C9" w:rsidP="0054018D">
            <w:r>
              <w:t xml:space="preserve">Методист по спорту </w:t>
            </w:r>
          </w:p>
          <w:p w:rsidR="009867C9" w:rsidRDefault="009867C9" w:rsidP="0054018D">
            <w:r>
              <w:t>В.В. Парфенюк</w:t>
            </w:r>
          </w:p>
          <w:p w:rsidR="009867C9" w:rsidRDefault="009867C9" w:rsidP="00540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библиотекой Брянцева Л.В.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  <w:rPr>
                <w:b/>
              </w:rPr>
            </w:pPr>
            <w:r w:rsidRPr="00301E36">
              <w:rPr>
                <w:b/>
              </w:rPr>
              <w:lastRenderedPageBreak/>
              <w:t>Вопросы на аппаратные совещания при главе администрации сельского поселения</w:t>
            </w:r>
          </w:p>
        </w:tc>
      </w:tr>
      <w:tr w:rsidR="009867C9" w:rsidRPr="00301E36" w:rsidTr="0054018D">
        <w:trPr>
          <w:gridAfter w:val="1"/>
          <w:wAfter w:w="236" w:type="dxa"/>
          <w:trHeight w:val="61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>
              <w:t>04.04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 w:rsidRPr="00301E36">
              <w:t xml:space="preserve">1. О плане работы администрации на </w:t>
            </w:r>
            <w:r>
              <w:t>2</w:t>
            </w:r>
            <w:r w:rsidRPr="00301E36">
              <w:t xml:space="preserve"> кв. 201</w:t>
            </w:r>
            <w:r>
              <w:t>6</w:t>
            </w:r>
            <w:r w:rsidRPr="00301E36">
              <w:t xml:space="preserve"> г</w:t>
            </w:r>
            <w: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Default="009867C9" w:rsidP="0054018D">
            <w:r w:rsidRPr="00301E36">
              <w:t xml:space="preserve">Глава </w:t>
            </w:r>
            <w:r>
              <w:t>поселения</w:t>
            </w:r>
          </w:p>
          <w:p w:rsidR="009867C9" w:rsidRPr="00301E36" w:rsidRDefault="009867C9" w:rsidP="0054018D">
            <w:r w:rsidRPr="00301E36">
              <w:t xml:space="preserve"> В.А. Коряков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  <w:p w:rsidR="009867C9" w:rsidRDefault="009867C9" w:rsidP="0054018D">
            <w:pPr>
              <w:jc w:val="center"/>
            </w:pPr>
            <w:r w:rsidRPr="00301E36">
              <w:t xml:space="preserve">Администрация </w:t>
            </w:r>
          </w:p>
          <w:p w:rsidR="009867C9" w:rsidRDefault="009867C9" w:rsidP="0054018D">
            <w:pPr>
              <w:jc w:val="center"/>
            </w:pPr>
          </w:p>
          <w:p w:rsidR="009867C9" w:rsidRDefault="009867C9" w:rsidP="0054018D">
            <w:pPr>
              <w:jc w:val="center"/>
            </w:pPr>
          </w:p>
          <w:p w:rsidR="009867C9" w:rsidRDefault="009867C9" w:rsidP="0054018D">
            <w:pPr>
              <w:jc w:val="center"/>
            </w:pPr>
          </w:p>
          <w:p w:rsidR="009867C9" w:rsidRDefault="009867C9" w:rsidP="0054018D">
            <w:pPr>
              <w:jc w:val="center"/>
            </w:pPr>
          </w:p>
          <w:p w:rsidR="009867C9" w:rsidRDefault="009867C9" w:rsidP="0054018D">
            <w:pPr>
              <w:jc w:val="center"/>
            </w:pPr>
          </w:p>
          <w:p w:rsidR="009867C9" w:rsidRDefault="009867C9" w:rsidP="0054018D">
            <w:pPr>
              <w:jc w:val="center"/>
            </w:pPr>
          </w:p>
          <w:p w:rsidR="009867C9" w:rsidRDefault="009867C9" w:rsidP="0054018D">
            <w:pPr>
              <w:jc w:val="center"/>
            </w:pPr>
          </w:p>
          <w:p w:rsidR="009867C9" w:rsidRPr="00301E36" w:rsidRDefault="009867C9" w:rsidP="0054018D">
            <w:r w:rsidRPr="00301E36">
              <w:t>Красноярского сельского поселения</w:t>
            </w:r>
          </w:p>
        </w:tc>
      </w:tr>
      <w:tr w:rsidR="009867C9" w:rsidRPr="00301E36" w:rsidTr="0054018D">
        <w:trPr>
          <w:gridAfter w:val="1"/>
          <w:wAfter w:w="236" w:type="dxa"/>
          <w:trHeight w:val="83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2</w:t>
            </w:r>
            <w:r w:rsidRPr="00301E36">
              <w:t xml:space="preserve">. </w:t>
            </w:r>
            <w:r>
              <w:t>О работе с письменными и устными обращениями граждан в 2015 и 1 квартал 2016 года</w:t>
            </w:r>
            <w:r w:rsidRPr="00301E36">
              <w:t xml:space="preserve">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Ведущий специалист</w:t>
            </w:r>
          </w:p>
          <w:p w:rsidR="009867C9" w:rsidRPr="00301E36" w:rsidRDefault="009867C9" w:rsidP="0054018D">
            <w:r>
              <w:t>В.А.Кузнецова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101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25</w:t>
            </w:r>
            <w:r w:rsidRPr="00301E36">
              <w:t>.0</w:t>
            </w:r>
            <w: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 w:rsidRPr="00301E36">
              <w:t xml:space="preserve">1. </w:t>
            </w:r>
            <w:r>
              <w:t>Об организации месячника по благоустройству населенных пунктов</w:t>
            </w:r>
          </w:p>
          <w:p w:rsidR="009867C9" w:rsidRPr="00301E36" w:rsidRDefault="009867C9" w:rsidP="0054018D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Глава поселения</w:t>
            </w:r>
          </w:p>
          <w:p w:rsidR="009867C9" w:rsidRPr="00301E36" w:rsidRDefault="009867C9" w:rsidP="0054018D">
            <w:r>
              <w:t>В.А.Коряков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118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2. О подготовке к пожароопасному периоду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Ведущий специалист А.М.Злыгостева</w:t>
            </w:r>
          </w:p>
          <w:p w:rsidR="009867C9" w:rsidRDefault="009867C9" w:rsidP="0054018D"/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8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  <w:r>
              <w:t>16.05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 w:rsidRPr="00301E36">
              <w:t xml:space="preserve">1. </w:t>
            </w:r>
            <w:r>
              <w:t>О ходе исполнения распоряжения № 8-р от 01.03.2016 «Об утверждении Плана противодействия коррупции на 2016-17 годы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Ведущий специалист В.А.Кузнецова</w:t>
            </w:r>
          </w:p>
          <w:p w:rsidR="009867C9" w:rsidRPr="00301E36" w:rsidRDefault="009867C9" w:rsidP="0054018D"/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8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2. Об организации занятости школьников на благоустройстве населенных пунктов в летнее время.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Ведущий специалист В.А.Кузнецова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103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pPr>
              <w:jc w:val="center"/>
            </w:pPr>
            <w:r>
              <w:t>20.06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1. О мероприятиях по подготовке  праздника «День села»</w:t>
            </w:r>
          </w:p>
          <w:p w:rsidR="009867C9" w:rsidRPr="00301E36" w:rsidRDefault="009867C9" w:rsidP="0054018D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 xml:space="preserve">Директор </w:t>
            </w:r>
            <w:proofErr w:type="gramStart"/>
            <w:r>
              <w:t>Красноярского</w:t>
            </w:r>
            <w:proofErr w:type="gramEnd"/>
            <w:r>
              <w:t xml:space="preserve"> СДК Адаменко И.В.</w:t>
            </w:r>
          </w:p>
          <w:p w:rsidR="009867C9" w:rsidRDefault="009867C9" w:rsidP="0054018D">
            <w:r>
              <w:t>Глава поселения</w:t>
            </w:r>
          </w:p>
          <w:p w:rsidR="009867C9" w:rsidRDefault="009867C9" w:rsidP="0054018D">
            <w:r>
              <w:t>В.А.Коряков</w:t>
            </w:r>
          </w:p>
          <w:p w:rsidR="009867C9" w:rsidRDefault="009867C9" w:rsidP="0054018D"/>
          <w:p w:rsidR="009867C9" w:rsidRDefault="009867C9" w:rsidP="0054018D"/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  <w:trHeight w:val="61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Default="009867C9" w:rsidP="0054018D">
            <w:r>
              <w:t>2. О прогнозе исполнения бюджета за 1 полугодие 2016г.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 xml:space="preserve">Ведущий специалист </w:t>
            </w:r>
            <w:proofErr w:type="spellStart"/>
            <w:r>
              <w:t>Н.В.Балуева</w:t>
            </w:r>
            <w:proofErr w:type="spellEnd"/>
          </w:p>
          <w:p w:rsidR="009867C9" w:rsidRDefault="009867C9" w:rsidP="0054018D"/>
          <w:p w:rsidR="009867C9" w:rsidRDefault="009867C9" w:rsidP="0054018D"/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  <w:rPr>
                <w:b/>
              </w:rPr>
            </w:pPr>
            <w:r w:rsidRPr="00301E36">
              <w:rPr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01.04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«Давайте улыбнемся»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Адаменко И.</w:t>
            </w:r>
            <w:r w:rsidRPr="00CD7646">
              <w:t>В.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  <w:p w:rsidR="009867C9" w:rsidRPr="00301E36" w:rsidRDefault="009867C9" w:rsidP="0054018D">
            <w:pPr>
              <w:jc w:val="center"/>
            </w:pPr>
            <w:r w:rsidRPr="00301E36">
              <w:t xml:space="preserve">  СДК</w:t>
            </w:r>
          </w:p>
          <w:p w:rsidR="009867C9" w:rsidRPr="00301E36" w:rsidRDefault="009867C9" w:rsidP="0054018D">
            <w:pPr>
              <w:jc w:val="center"/>
            </w:pPr>
            <w:r w:rsidRPr="00301E36">
              <w:t xml:space="preserve"> </w:t>
            </w: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08.04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«День здоровья»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Кузнецова Д. В.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15.04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«Сто тысяч почему»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Злыгостев</w:t>
            </w:r>
            <w:proofErr w:type="spellEnd"/>
            <w:r w:rsidRPr="00CD7646">
              <w:t xml:space="preserve"> А. А.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22.04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«Пасха Господня»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И. В.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29.04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«Колесо истории»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И. В.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И. В.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Май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Районный фестиваль хореографического искусства « Калейдоскоп ритмов»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Кузнецова ДВ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01.05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 xml:space="preserve">Отчетный концерт кружков </w:t>
            </w:r>
          </w:p>
          <w:p w:rsidR="009867C9" w:rsidRPr="00CD7646" w:rsidRDefault="009867C9" w:rsidP="0054018D">
            <w:pPr>
              <w:spacing w:line="256" w:lineRule="auto"/>
            </w:pPr>
            <w:r w:rsidRPr="00CD7646">
              <w:t>«Звезды зажигаются у нас»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Адаменко И.</w:t>
            </w:r>
            <w:r w:rsidRPr="00CD7646">
              <w:t>В.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>
              <w:t>Роот</w:t>
            </w:r>
            <w:proofErr w:type="spellEnd"/>
            <w:r>
              <w:t xml:space="preserve"> И.</w:t>
            </w:r>
            <w:r w:rsidRPr="00CD7646">
              <w:t>В.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>
              <w:t>Злыгостев</w:t>
            </w:r>
            <w:proofErr w:type="spellEnd"/>
            <w:r>
              <w:t xml:space="preserve"> А.</w:t>
            </w:r>
            <w:r w:rsidRPr="00CD7646">
              <w:t xml:space="preserve">А. 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>
              <w:t>Кузнецова Д.</w:t>
            </w:r>
            <w:r w:rsidRPr="00CD7646">
              <w:t>В.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09.05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День Победы</w:t>
            </w:r>
          </w:p>
          <w:p w:rsidR="009867C9" w:rsidRPr="00CD7646" w:rsidRDefault="009867C9" w:rsidP="0054018D">
            <w:pPr>
              <w:spacing w:line="256" w:lineRule="auto"/>
            </w:pPr>
          </w:p>
          <w:p w:rsidR="009867C9" w:rsidRPr="00CD7646" w:rsidRDefault="009867C9" w:rsidP="0054018D">
            <w:pPr>
              <w:spacing w:line="256" w:lineRule="auto"/>
            </w:pPr>
            <w:r w:rsidRPr="00CD7646">
              <w:t>«Поступь Победы»</w:t>
            </w:r>
          </w:p>
          <w:p w:rsidR="009867C9" w:rsidRPr="00CD7646" w:rsidRDefault="009867C9" w:rsidP="0054018D">
            <w:pPr>
              <w:spacing w:line="256" w:lineRule="auto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И. В.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>
              <w:t>Роот</w:t>
            </w:r>
            <w:proofErr w:type="spellEnd"/>
            <w:r>
              <w:t xml:space="preserve"> И.</w:t>
            </w:r>
            <w:r w:rsidRPr="00CD7646">
              <w:t>В.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Злыгостев</w:t>
            </w:r>
            <w:proofErr w:type="spellEnd"/>
            <w:r w:rsidRPr="00CD7646">
              <w:t xml:space="preserve"> А. А. 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Кузнецова Д. В.</w:t>
            </w:r>
          </w:p>
        </w:tc>
        <w:tc>
          <w:tcPr>
            <w:tcW w:w="1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СДК</w:t>
            </w:r>
          </w:p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13.05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 xml:space="preserve"> День Семьи</w:t>
            </w:r>
          </w:p>
          <w:p w:rsidR="009867C9" w:rsidRPr="00CD7646" w:rsidRDefault="009867C9" w:rsidP="0054018D">
            <w:pPr>
              <w:spacing w:line="256" w:lineRule="auto"/>
            </w:pPr>
            <w:r w:rsidRPr="00CD7646">
              <w:t xml:space="preserve"> «Самая грамотная семья»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ИВ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</w:t>
            </w:r>
            <w:r>
              <w:t>.</w:t>
            </w:r>
            <w:r w:rsidRPr="00CD7646">
              <w:t>В</w:t>
            </w:r>
            <w:r>
              <w:t>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lastRenderedPageBreak/>
              <w:t>20.05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«Курить не значит быть взрослым»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Злыгостев</w:t>
            </w:r>
            <w:proofErr w:type="spellEnd"/>
            <w:r w:rsidRPr="00CD7646">
              <w:t xml:space="preserve"> А</w:t>
            </w:r>
            <w:r>
              <w:t>.</w:t>
            </w:r>
            <w:r w:rsidRPr="00CD7646">
              <w:t>А</w:t>
            </w:r>
            <w:r>
              <w:t>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27.05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« И  факел истовый славянского письма»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Злыгостев</w:t>
            </w:r>
            <w:proofErr w:type="spellEnd"/>
            <w:r w:rsidRPr="00CD7646">
              <w:t xml:space="preserve"> АА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01.05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>День Защиты Детей</w:t>
            </w:r>
          </w:p>
          <w:p w:rsidR="009867C9" w:rsidRPr="00CD7646" w:rsidRDefault="009867C9" w:rsidP="0054018D">
            <w:pPr>
              <w:spacing w:line="256" w:lineRule="auto"/>
            </w:pPr>
            <w:r w:rsidRPr="00CD7646">
              <w:t>«Апельсиновое лето»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Кузнецова Д</w:t>
            </w:r>
            <w:r>
              <w:t>.</w:t>
            </w:r>
            <w:r w:rsidRPr="00CD7646">
              <w:t>В</w:t>
            </w:r>
            <w:r>
              <w:t>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12.06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 xml:space="preserve"> День России</w:t>
            </w:r>
          </w:p>
          <w:p w:rsidR="009867C9" w:rsidRPr="00CD7646" w:rsidRDefault="009867C9" w:rsidP="0054018D">
            <w:pPr>
              <w:spacing w:line="256" w:lineRule="auto"/>
            </w:pPr>
            <w:r w:rsidRPr="00CD7646">
              <w:t>« Маленькие открытия»</w:t>
            </w:r>
          </w:p>
          <w:p w:rsidR="009867C9" w:rsidRPr="00CD7646" w:rsidRDefault="009867C9" w:rsidP="0054018D">
            <w:pPr>
              <w:spacing w:line="256" w:lineRule="auto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Злыгостев</w:t>
            </w:r>
            <w:proofErr w:type="spellEnd"/>
            <w:r w:rsidRPr="00CD7646">
              <w:t xml:space="preserve"> А</w:t>
            </w:r>
            <w:r>
              <w:t>.</w:t>
            </w:r>
            <w:r w:rsidRPr="00CD7646">
              <w:t>А</w:t>
            </w:r>
            <w:r>
              <w:t>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r>
              <w:t>17.06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 w:rsidRPr="00CD7646">
              <w:t xml:space="preserve"> «Гуляют сказки по земле Ершова»</w:t>
            </w:r>
          </w:p>
          <w:p w:rsidR="009867C9" w:rsidRPr="00CD7646" w:rsidRDefault="009867C9" w:rsidP="0054018D">
            <w:pPr>
              <w:spacing w:line="256" w:lineRule="auto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Злыгостев</w:t>
            </w:r>
            <w:proofErr w:type="spellEnd"/>
            <w:r w:rsidRPr="00CD7646">
              <w:t xml:space="preserve"> А</w:t>
            </w:r>
            <w:r>
              <w:t>.</w:t>
            </w:r>
            <w:r w:rsidRPr="00CD7646">
              <w:t>А</w:t>
            </w:r>
            <w:r>
              <w:t>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spacing w:line="256" w:lineRule="auto"/>
              <w:jc w:val="center"/>
            </w:pPr>
            <w:r>
              <w:t>26.06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</w:pPr>
            <w:r>
              <w:t xml:space="preserve">«Быть </w:t>
            </w:r>
            <w:proofErr w:type="gramStart"/>
            <w:r>
              <w:t>молодым-это</w:t>
            </w:r>
            <w:proofErr w:type="gramEnd"/>
            <w:r>
              <w:t xml:space="preserve"> круто»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Default="009867C9" w:rsidP="0054018D">
            <w:pPr>
              <w:spacing w:line="256" w:lineRule="auto"/>
              <w:jc w:val="center"/>
            </w:pPr>
            <w:r w:rsidRPr="00CD7646">
              <w:t>Кузнецова Д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>
              <w:t>Злыгостев</w:t>
            </w:r>
            <w:proofErr w:type="spellEnd"/>
            <w:r>
              <w:t xml:space="preserve"> А.А.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spacing w:line="256" w:lineRule="auto"/>
            </w:pPr>
            <w:r>
              <w:t>Развлекательные программы в детских оздоровительных лагерях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Default="009867C9" w:rsidP="0054018D">
            <w:pPr>
              <w:spacing w:line="256" w:lineRule="auto"/>
              <w:jc w:val="center"/>
            </w:pPr>
            <w:r w:rsidRPr="00CD7646">
              <w:t>Кузнецова Д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1"/>
          <w:wAfter w:w="23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spacing w:line="256" w:lineRule="auto"/>
            </w:pPr>
            <w:r>
              <w:t>Организация занятости детей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 w:rsidRPr="00CD7646">
              <w:t>Роот</w:t>
            </w:r>
            <w:proofErr w:type="spellEnd"/>
            <w:r w:rsidRPr="00CD7646">
              <w:t xml:space="preserve">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r w:rsidRPr="00CD7646">
              <w:t>Адаменко И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Default="009867C9" w:rsidP="0054018D">
            <w:pPr>
              <w:spacing w:line="256" w:lineRule="auto"/>
              <w:jc w:val="center"/>
            </w:pPr>
            <w:r w:rsidRPr="00CD7646">
              <w:t>Кузнецова Д</w:t>
            </w:r>
            <w:r>
              <w:t>.</w:t>
            </w:r>
            <w:r w:rsidRPr="00CD7646">
              <w:t>В</w:t>
            </w:r>
            <w:r>
              <w:t>.</w:t>
            </w:r>
          </w:p>
          <w:p w:rsidR="009867C9" w:rsidRPr="00CD7646" w:rsidRDefault="009867C9" w:rsidP="0054018D">
            <w:pPr>
              <w:spacing w:line="256" w:lineRule="auto"/>
              <w:jc w:val="center"/>
            </w:pPr>
            <w:proofErr w:type="spellStart"/>
            <w:r>
              <w:t>Злыгостев</w:t>
            </w:r>
            <w:proofErr w:type="spellEnd"/>
            <w:r>
              <w:t xml:space="preserve"> А.А.</w:t>
            </w: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/>
        </w:tc>
      </w:tr>
      <w:tr w:rsidR="009867C9" w:rsidRPr="00301E36" w:rsidTr="0054018D">
        <w:trPr>
          <w:gridAfter w:val="2"/>
          <w:wAfter w:w="253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301E36">
              <w:rPr>
                <w:b/>
              </w:rPr>
              <w:t>Спортивные мероприятия, проводимые на территории поселения</w:t>
            </w:r>
          </w:p>
        </w:tc>
      </w:tr>
      <w:tr w:rsidR="009867C9" w:rsidRPr="00301E36" w:rsidTr="0054018D">
        <w:trPr>
          <w:gridAfter w:val="2"/>
          <w:wAfter w:w="253" w:type="dxa"/>
          <w:trHeight w:val="4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2B2658" w:rsidRDefault="009867C9" w:rsidP="0054018D">
            <w:pPr>
              <w:jc w:val="center"/>
              <w:rPr>
                <w:sz w:val="20"/>
                <w:szCs w:val="20"/>
              </w:rPr>
            </w:pPr>
            <w:r w:rsidRPr="002B2658">
              <w:rPr>
                <w:sz w:val="20"/>
                <w:szCs w:val="20"/>
              </w:rPr>
              <w:t>апрель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 xml:space="preserve">«Здоровье-это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Дети 6-10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 w:rsidRPr="00301E36">
              <w:t>Тренажерный зал</w:t>
            </w:r>
          </w:p>
        </w:tc>
      </w:tr>
      <w:tr w:rsidR="009867C9" w:rsidRPr="00301E36" w:rsidTr="0054018D">
        <w:trPr>
          <w:gridAfter w:val="2"/>
          <w:wAfter w:w="253" w:type="dxa"/>
          <w:trHeight w:val="1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2B2658" w:rsidRDefault="009867C9" w:rsidP="0054018D">
            <w:pPr>
              <w:jc w:val="center"/>
              <w:rPr>
                <w:sz w:val="20"/>
                <w:szCs w:val="20"/>
              </w:rPr>
            </w:pPr>
            <w:r w:rsidRPr="002B2658">
              <w:rPr>
                <w:sz w:val="20"/>
                <w:szCs w:val="20"/>
              </w:rPr>
              <w:t>апрель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«Подвижные игры»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Дети 8-14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>
              <w:t>Тренажерный зал</w:t>
            </w:r>
          </w:p>
        </w:tc>
      </w:tr>
      <w:tr w:rsidR="009867C9" w:rsidRPr="00301E36" w:rsidTr="0054018D">
        <w:trPr>
          <w:gridAfter w:val="2"/>
          <w:wAfter w:w="253" w:type="dxa"/>
          <w:trHeight w:val="3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2B2658" w:rsidRDefault="009867C9" w:rsidP="0054018D">
            <w:pPr>
              <w:jc w:val="center"/>
              <w:rPr>
                <w:sz w:val="20"/>
                <w:szCs w:val="20"/>
              </w:rPr>
            </w:pPr>
            <w:r w:rsidRPr="002B2658">
              <w:rPr>
                <w:sz w:val="20"/>
                <w:szCs w:val="20"/>
              </w:rPr>
              <w:t>апрель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«Юные олимпийцы»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9" w:rsidRPr="00301E36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 w:rsidRPr="00301E36">
              <w:t>Спортзал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2B2658" w:rsidRDefault="009867C9" w:rsidP="0054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«Наследники Победы»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Стадион</w:t>
            </w:r>
          </w:p>
          <w:p w:rsidR="009867C9" w:rsidRPr="00301E36" w:rsidRDefault="009867C9" w:rsidP="0054018D">
            <w:pPr>
              <w:jc w:val="center"/>
            </w:pPr>
            <w:r w:rsidRPr="00301E36">
              <w:t>КСШ</w:t>
            </w:r>
          </w:p>
        </w:tc>
      </w:tr>
      <w:tr w:rsidR="009867C9" w:rsidRPr="00301E36" w:rsidTr="0054018D">
        <w:trPr>
          <w:gridAfter w:val="2"/>
          <w:wAfter w:w="253" w:type="dxa"/>
          <w:trHeight w:val="3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2B2658" w:rsidRDefault="009867C9" w:rsidP="0054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«Что такое лето»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 w:rsidRPr="00301E36">
              <w:t>Спортзал КСШ</w:t>
            </w:r>
          </w:p>
        </w:tc>
      </w:tr>
      <w:tr w:rsidR="009867C9" w:rsidRPr="00301E36" w:rsidTr="0054018D">
        <w:trPr>
          <w:gridAfter w:val="2"/>
          <w:wAfter w:w="253" w:type="dxa"/>
          <w:trHeight w:val="3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2B2658" w:rsidRDefault="009867C9" w:rsidP="0054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«День спорта»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 w:rsidRPr="00301E36">
              <w:t>Тренажерный зал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Спортивные игры, конкурсы, эстафеты, викторины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>
              <w:t>Стадион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«Ралли бегунов»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 w:rsidRPr="00301E36">
              <w:t>Спортзал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«Марш-бросок»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r>
              <w:t>Все желающие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  <w:r>
              <w:t>Стадион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«Путешествие на остров невезения»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Все желающие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Стадион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Чемпионат и первенство сельского поселения  по шахматам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Все желающие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Тренажерный зал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Первенство сельского поселения  по пионерболу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Все желающие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 w:rsidRPr="00301E36">
              <w:t>Спортзал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 xml:space="preserve">Чемпионат и первенство сельского </w:t>
            </w:r>
            <w:r>
              <w:lastRenderedPageBreak/>
              <w:t>поселения  по дартсу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lastRenderedPageBreak/>
              <w:t>Все желающие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Pr="00301E36" w:rsidRDefault="009867C9" w:rsidP="0054018D">
            <w:pPr>
              <w:jc w:val="center"/>
            </w:pP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Чемпионат и первенство сельского поселения по теннису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Дети и подростки,</w:t>
            </w:r>
          </w:p>
          <w:p w:rsidR="009867C9" w:rsidRDefault="009867C9" w:rsidP="005401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Стадион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июнь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Соревнования по ОФП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Стадион КСШ</w:t>
            </w:r>
          </w:p>
        </w:tc>
      </w:tr>
      <w:tr w:rsidR="009867C9" w:rsidRPr="00301E36" w:rsidTr="0054018D">
        <w:trPr>
          <w:gridAfter w:val="2"/>
          <w:wAfter w:w="253" w:type="dxa"/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Соревнования по кроссовой подготовке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9" w:rsidRDefault="009867C9" w:rsidP="0054018D">
            <w:pPr>
              <w:jc w:val="center"/>
            </w:pPr>
            <w:r>
              <w:t>Стадион КСШ</w:t>
            </w:r>
          </w:p>
        </w:tc>
      </w:tr>
    </w:tbl>
    <w:p w:rsidR="009867C9" w:rsidRPr="00301E36" w:rsidRDefault="009867C9" w:rsidP="009867C9"/>
    <w:p w:rsidR="00BC3B41" w:rsidRDefault="00BC3B41">
      <w:bookmarkStart w:id="0" w:name="_GoBack"/>
      <w:bookmarkEnd w:id="0"/>
    </w:p>
    <w:sectPr w:rsidR="00BC3B41" w:rsidSect="009867C9">
      <w:pgSz w:w="11907" w:h="1678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FB"/>
    <w:rsid w:val="009867C9"/>
    <w:rsid w:val="00AD56FB"/>
    <w:rsid w:val="00B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67C9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67C9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2016-04-06T10:59:00Z</dcterms:created>
  <dcterms:modified xsi:type="dcterms:W3CDTF">2016-04-06T11:01:00Z</dcterms:modified>
</cp:coreProperties>
</file>