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4C" w:rsidRDefault="002D004C" w:rsidP="002D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B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работы с устными и письменными обращениями граждан </w:t>
      </w:r>
      <w:r>
        <w:rPr>
          <w:rFonts w:ascii="Times New Roman" w:hAnsi="Times New Roman" w:cs="Times New Roman"/>
          <w:b/>
          <w:sz w:val="28"/>
          <w:szCs w:val="28"/>
        </w:rPr>
        <w:t xml:space="preserve">в Юровском сельском поселении </w:t>
      </w:r>
    </w:p>
    <w:p w:rsidR="002D004C" w:rsidRPr="004E3CB7" w:rsidRDefault="002D004C" w:rsidP="002D0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3 квартал</w:t>
      </w:r>
      <w:r w:rsidRPr="004E3CB7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3CB7">
        <w:rPr>
          <w:rFonts w:ascii="Times New Roman" w:hAnsi="Times New Roman" w:cs="Times New Roman"/>
          <w:b/>
          <w:sz w:val="28"/>
          <w:szCs w:val="28"/>
        </w:rPr>
        <w:t>.</w:t>
      </w:r>
    </w:p>
    <w:p w:rsidR="002D004C" w:rsidRPr="004E3CB7" w:rsidRDefault="002D004C" w:rsidP="002D00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320"/>
        <w:gridCol w:w="1321"/>
        <w:gridCol w:w="1154"/>
        <w:gridCol w:w="1154"/>
        <w:gridCol w:w="1156"/>
        <w:gridCol w:w="1383"/>
        <w:gridCol w:w="2083"/>
      </w:tblGrid>
      <w:tr w:rsidR="002D004C" w:rsidRPr="004E3CB7" w:rsidTr="0029523F">
        <w:trPr>
          <w:trHeight w:val="1196"/>
        </w:trPr>
        <w:tc>
          <w:tcPr>
            <w:tcW w:w="2641" w:type="dxa"/>
            <w:gridSpan w:val="2"/>
          </w:tcPr>
          <w:p w:rsidR="002D004C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Поступило обращений граждан</w:t>
            </w:r>
          </w:p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Рассмотрено органами местного самоуправления</w:t>
            </w:r>
          </w:p>
        </w:tc>
        <w:tc>
          <w:tcPr>
            <w:tcW w:w="2539" w:type="dxa"/>
            <w:gridSpan w:val="2"/>
            <w:shd w:val="clear" w:color="auto" w:fill="auto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Характер обращения</w:t>
            </w:r>
          </w:p>
        </w:tc>
        <w:tc>
          <w:tcPr>
            <w:tcW w:w="2083" w:type="dxa"/>
            <w:vMerge w:val="restart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 xml:space="preserve">Исполнение </w:t>
            </w:r>
          </w:p>
        </w:tc>
      </w:tr>
      <w:tr w:rsidR="002D004C" w:rsidRPr="004E3CB7" w:rsidTr="0029523F">
        <w:trPr>
          <w:trHeight w:val="1196"/>
        </w:trPr>
        <w:tc>
          <w:tcPr>
            <w:tcW w:w="1320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письменных</w:t>
            </w:r>
          </w:p>
        </w:tc>
        <w:tc>
          <w:tcPr>
            <w:tcW w:w="1321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устных</w:t>
            </w:r>
          </w:p>
        </w:tc>
        <w:tc>
          <w:tcPr>
            <w:tcW w:w="1154" w:type="dxa"/>
            <w:shd w:val="clear" w:color="auto" w:fill="auto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письменных</w:t>
            </w:r>
          </w:p>
        </w:tc>
        <w:tc>
          <w:tcPr>
            <w:tcW w:w="1154" w:type="dxa"/>
            <w:shd w:val="clear" w:color="auto" w:fill="auto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устных</w:t>
            </w:r>
          </w:p>
        </w:tc>
        <w:tc>
          <w:tcPr>
            <w:tcW w:w="1156" w:type="dxa"/>
            <w:shd w:val="clear" w:color="auto" w:fill="auto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письменных</w:t>
            </w:r>
          </w:p>
        </w:tc>
        <w:tc>
          <w:tcPr>
            <w:tcW w:w="1383" w:type="dxa"/>
            <w:shd w:val="clear" w:color="auto" w:fill="auto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устных</w:t>
            </w:r>
          </w:p>
        </w:tc>
        <w:tc>
          <w:tcPr>
            <w:tcW w:w="2083" w:type="dxa"/>
            <w:vMerge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</w:p>
        </w:tc>
      </w:tr>
      <w:tr w:rsidR="002D004C" w:rsidRPr="004E3CB7" w:rsidTr="0029523F">
        <w:trPr>
          <w:trHeight w:val="311"/>
        </w:trPr>
        <w:tc>
          <w:tcPr>
            <w:tcW w:w="1320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1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54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56" w:type="dxa"/>
          </w:tcPr>
          <w:p w:rsidR="002D004C" w:rsidRPr="004E3CB7" w:rsidRDefault="002D004C" w:rsidP="0029523F">
            <w:pPr>
              <w:jc w:val="both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Присвоени</w:t>
            </w:r>
            <w:r>
              <w:rPr>
                <w:sz w:val="28"/>
                <w:szCs w:val="28"/>
              </w:rPr>
              <w:t>е адреса объекту недвижимости (8</w:t>
            </w:r>
            <w:r w:rsidRPr="004E3CB7">
              <w:rPr>
                <w:sz w:val="28"/>
                <w:szCs w:val="28"/>
              </w:rPr>
              <w:t>).</w:t>
            </w:r>
          </w:p>
        </w:tc>
        <w:tc>
          <w:tcPr>
            <w:tcW w:w="1383" w:type="dxa"/>
          </w:tcPr>
          <w:p w:rsidR="002D004C" w:rsidRPr="004E3CB7" w:rsidRDefault="002D004C" w:rsidP="002952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(47</w:t>
            </w:r>
            <w:r w:rsidRPr="004E3CB7">
              <w:rPr>
                <w:sz w:val="28"/>
                <w:szCs w:val="28"/>
              </w:rPr>
              <w:t>); Выпо</w:t>
            </w:r>
            <w:r>
              <w:rPr>
                <w:sz w:val="28"/>
                <w:szCs w:val="28"/>
              </w:rPr>
              <w:t>лнение нотариальных действий (28</w:t>
            </w:r>
            <w:r w:rsidRPr="004E3CB7">
              <w:rPr>
                <w:sz w:val="28"/>
                <w:szCs w:val="28"/>
              </w:rPr>
              <w:t>).</w:t>
            </w:r>
          </w:p>
        </w:tc>
        <w:tc>
          <w:tcPr>
            <w:tcW w:w="2083" w:type="dxa"/>
          </w:tcPr>
          <w:p w:rsidR="002D004C" w:rsidRPr="004E3CB7" w:rsidRDefault="002D004C" w:rsidP="0029523F">
            <w:pPr>
              <w:jc w:val="center"/>
              <w:rPr>
                <w:sz w:val="28"/>
                <w:szCs w:val="28"/>
              </w:rPr>
            </w:pPr>
            <w:r w:rsidRPr="004E3CB7">
              <w:rPr>
                <w:sz w:val="28"/>
                <w:szCs w:val="28"/>
              </w:rPr>
              <w:t>Принятые решения в отношении каждого обращения граждан исполнены в полном объеме.</w:t>
            </w:r>
          </w:p>
        </w:tc>
      </w:tr>
    </w:tbl>
    <w:p w:rsidR="002D004C" w:rsidRPr="004E3CB7" w:rsidRDefault="002D004C" w:rsidP="002D004C">
      <w:pPr>
        <w:rPr>
          <w:rFonts w:ascii="Times New Roman" w:hAnsi="Times New Roman" w:cs="Times New Roman"/>
          <w:sz w:val="28"/>
          <w:szCs w:val="28"/>
        </w:rPr>
      </w:pPr>
    </w:p>
    <w:p w:rsidR="002D004C" w:rsidRDefault="002D004C" w:rsidP="002D004C"/>
    <w:p w:rsidR="00E22A59" w:rsidRDefault="00E22A59"/>
    <w:sectPr w:rsidR="00E22A59" w:rsidSect="007376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04C"/>
    <w:rsid w:val="002D004C"/>
    <w:rsid w:val="00E2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2016-12-22T05:07:00Z</dcterms:created>
  <dcterms:modified xsi:type="dcterms:W3CDTF">2016-12-22T05:10:00Z</dcterms:modified>
</cp:coreProperties>
</file>