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"/>
        <w:ind w:firstLine="709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31"/>
        <w:spacing w:lineRule="exact" w:line="260"/>
        <w:ind w:firstLine="709"/>
        <w:jc w:val="center"/>
        <w:rPr>
          <w:b/>
          <w:b/>
          <w:sz w:val="20"/>
          <w:lang w:val="en-US"/>
        </w:rPr>
      </w:pPr>
      <w:r>
        <w:rPr>
          <w:b/>
          <w:sz w:val="20"/>
        </w:rPr>
        <w:t>Уважаемые руководители предприятий и индивидуальные предприниматели!</w:t>
      </w:r>
    </w:p>
    <w:p>
      <w:pPr>
        <w:pStyle w:val="31"/>
        <w:spacing w:lineRule="exact" w:line="260"/>
        <w:ind w:firstLine="709"/>
        <w:jc w:val="center"/>
        <w:rPr>
          <w:b/>
          <w:b/>
          <w:sz w:val="20"/>
          <w:lang w:val="en-US"/>
        </w:rPr>
      </w:pPr>
      <w:r>
        <w:rPr>
          <w:b/>
          <w:sz w:val="20"/>
          <w:lang w:val="en-US"/>
        </w:rPr>
      </w:r>
    </w:p>
    <w:p>
      <w:pPr>
        <w:pStyle w:val="31"/>
        <w:spacing w:lineRule="exact" w:line="240"/>
        <w:jc w:val="both"/>
        <w:rPr>
          <w:sz w:val="20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59790" cy="85280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</w:t>
      </w:r>
      <w:r>
        <w:rPr>
          <w:sz w:val="20"/>
        </w:rPr>
        <w:t xml:space="preserve"> соответствии с Федеральным законом от 24.07.2007г. № 209-ФЗ «О развитии малого и среднего предпринимательства в Российской Федерации» (с изменениями) в 2021 году проводится сплошное федеральное статистическое наблюдение за деятельностью субъектов малого и среднего предпринимательства за 2020 год (далее - Сплошное наблюдение).</w:t>
      </w:r>
    </w:p>
    <w:p>
      <w:pPr>
        <w:pStyle w:val="31"/>
        <w:tabs>
          <w:tab w:val="clear" w:pos="708"/>
          <w:tab w:val="left" w:pos="1985" w:leader="none"/>
        </w:tabs>
        <w:spacing w:lineRule="exact" w:line="240"/>
        <w:jc w:val="both"/>
        <w:rPr>
          <w:sz w:val="20"/>
        </w:rPr>
      </w:pPr>
      <w:r>
        <w:rPr>
          <w:sz w:val="20"/>
        </w:rPr>
        <w:t>Сплошное наблюдение охватывает все средние предприятия, малые предприятия и микропредприятия, а также индивидуальных предпринимателей.</w:t>
      </w:r>
    </w:p>
    <w:p>
      <w:pPr>
        <w:pStyle w:val="31"/>
        <w:spacing w:lineRule="exact" w:line="240"/>
        <w:ind w:firstLine="709"/>
        <w:jc w:val="both"/>
        <w:rPr>
          <w:sz w:val="20"/>
        </w:rPr>
      </w:pPr>
      <w:r>
        <w:rPr>
          <w:sz w:val="20"/>
        </w:rPr>
        <w:t>Респондентам необходимо заполнить отчеты по формам № МП-сп «Сведения об основных показателях деятельности малого предприятия за 2020 год» (для юридических лиц – малых и микропредприятий) и № 1-предприниматель «Сведения о деятельности индивидуального предпринимателя за 2020 год» (для индивидуальных предпринимателей)  в электронном или бумажном виде и предоставить в установленные сроки.</w:t>
      </w:r>
    </w:p>
    <w:p>
      <w:pPr>
        <w:pStyle w:val="Normal"/>
        <w:spacing w:lineRule="exact" w:line="240"/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Форму в электронном виде можно заполнить:</w:t>
      </w:r>
    </w:p>
    <w:p>
      <w:pPr>
        <w:pStyle w:val="Normal"/>
        <w:spacing w:lineRule="exact" w:line="240"/>
        <w:ind w:left="851" w:hanging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• </w:t>
      </w:r>
      <w:r>
        <w:rPr>
          <w:color w:val="000000" w:themeColor="text1"/>
          <w:sz w:val="20"/>
          <w:szCs w:val="20"/>
        </w:rPr>
        <w:t>на сайте Росстата (при наличии электронной подписи) – https://websbor.gks.ru/online/</w:t>
      </w:r>
    </w:p>
    <w:p>
      <w:pPr>
        <w:pStyle w:val="Normal"/>
        <w:spacing w:lineRule="exact" w:line="240"/>
        <w:ind w:left="851" w:hang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(телефон для справок: 8 (3452) 39-30-50 (доб. 1106, 1029, 1309,1117));</w:t>
      </w:r>
    </w:p>
    <w:p>
      <w:pPr>
        <w:pStyle w:val="Normal"/>
        <w:spacing w:lineRule="exact" w:line="240"/>
        <w:ind w:left="851" w:hanging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• </w:t>
      </w:r>
      <w:r>
        <w:rPr>
          <w:color w:val="000000" w:themeColor="text1"/>
          <w:sz w:val="20"/>
          <w:szCs w:val="20"/>
        </w:rPr>
        <w:t>в форме электронного документа, подписанного усиленной  квалифицированной электронной подписью, через действующих специализированных операторов связи;</w:t>
      </w:r>
    </w:p>
    <w:p>
      <w:pPr>
        <w:pStyle w:val="Normal"/>
        <w:spacing w:lineRule="exact" w:line="240"/>
        <w:ind w:left="851" w:hanging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• </w:t>
      </w:r>
      <w:r>
        <w:rPr>
          <w:color w:val="000000" w:themeColor="text1"/>
          <w:sz w:val="20"/>
          <w:szCs w:val="20"/>
        </w:rPr>
        <w:t xml:space="preserve">на Едином портале государственных услуг (gosuslugi.ru) - </w:t>
      </w:r>
      <w:r>
        <w:rPr>
          <w:b/>
          <w:color w:val="000000" w:themeColor="text1"/>
          <w:sz w:val="20"/>
          <w:szCs w:val="20"/>
        </w:rPr>
        <w:t>до 30 апреля 2021 года включительно</w:t>
      </w:r>
    </w:p>
    <w:p>
      <w:pPr>
        <w:pStyle w:val="Normal"/>
        <w:spacing w:lineRule="exact" w:line="240"/>
        <w:ind w:left="851" w:hang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(для юридических лиц – при наличии подтвержденной учетной записи и электронной подписи - https://www.gosuslugi.ru/10065/2</w:t>
      </w:r>
    </w:p>
    <w:p>
      <w:pPr>
        <w:pStyle w:val="Normal"/>
        <w:spacing w:lineRule="exact" w:line="240"/>
        <w:ind w:left="851" w:hang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для индивидуальных предпринимателей – при наличии подтвержденной учетной записи) -https://www.gosuslugi.ru/10065/1) .</w:t>
      </w:r>
    </w:p>
    <w:p>
      <w:pPr>
        <w:pStyle w:val="Normal"/>
        <w:spacing w:lineRule="exact" w:line="240"/>
        <w:ind w:firstLine="70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Форму также</w:t>
      </w:r>
      <w:bookmarkStart w:id="0" w:name="_GoBack"/>
      <w:bookmarkEnd w:id="0"/>
      <w:r>
        <w:rPr>
          <w:color w:val="000000" w:themeColor="text1"/>
          <w:sz w:val="20"/>
          <w:szCs w:val="20"/>
        </w:rPr>
        <w:t xml:space="preserve"> можно передать лично или отправить по почте в органы государственной статистики по месту ведения деятельности. Информация о почтовых  адресах и адресах электронной почты территориальных подразделений Тюменьстата размещена на сайте Тюменьстата по адресу (https://tumstat.gks.ru)  «Главная/ Статистика/ Переписи и обследования/ Сплошное наблюдение субъектов малого и среднего предпринимательства/ Сплошное наблюдение малого и среднего предпринимательства за 2020 год/ Адреса территориальных подразделений Тюменьстата».</w:t>
      </w:r>
    </w:p>
    <w:p>
      <w:pPr>
        <w:pStyle w:val="Normal"/>
        <w:spacing w:lineRule="exact" w:line="240"/>
        <w:ind w:firstLine="709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Направляемый отчет по вышеуказанной форме должен содержать информацию об адресе электронной почты и номере телефона исполнителя.</w:t>
      </w:r>
    </w:p>
    <w:p>
      <w:pPr>
        <w:pStyle w:val="Normal"/>
        <w:spacing w:lineRule="exact" w:line="24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Электронные версии бланков, указания по их заполнению, Х</w:t>
      </w:r>
      <w:r>
        <w:rPr>
          <w:sz w:val="20"/>
          <w:szCs w:val="20"/>
          <w:lang w:val="en-US"/>
        </w:rPr>
        <w:t>ML</w:t>
      </w:r>
      <w:r>
        <w:rPr>
          <w:sz w:val="20"/>
          <w:szCs w:val="20"/>
        </w:rPr>
        <w:t>-шаблоны по вышеуказанным формам размещены на сайте Росстата по адресу (</w:t>
      </w:r>
      <w:r>
        <w:rPr>
          <w:sz w:val="20"/>
          <w:szCs w:val="20"/>
          <w:lang w:val="en-US"/>
        </w:rPr>
        <w:t>https</w:t>
      </w:r>
      <w:r>
        <w:rPr>
          <w:sz w:val="20"/>
          <w:szCs w:val="20"/>
        </w:rPr>
        <w:t>://</w:t>
      </w:r>
      <w:r>
        <w:rPr>
          <w:sz w:val="20"/>
          <w:szCs w:val="20"/>
          <w:lang w:val="en-US"/>
        </w:rPr>
        <w:t>rosstat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gov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) «Респондентам / Формы федерального статистического наблюдения и формы бухгалтерской (финансовой) отчетности / Альбом форм федерального статистического наблюдения/ 2021 / Институциональные преобразования, малое предпринимательство  / Сведения об основных показателях деятельности малого предприятия за 2020 год (МП-сп), Сведения о деятельности индивидуального предпринимателя за 2020 год (1-предприниматель)».</w:t>
      </w:r>
    </w:p>
    <w:p>
      <w:pPr>
        <w:pStyle w:val="31"/>
        <w:spacing w:lineRule="exact" w:line="240"/>
        <w:ind w:firstLine="709"/>
        <w:jc w:val="both"/>
        <w:rPr>
          <w:sz w:val="20"/>
        </w:rPr>
      </w:pPr>
      <w:r>
        <w:rPr>
          <w:sz w:val="20"/>
        </w:rPr>
        <w:t>Ознакомиться с официальными документами о подготовке и проведении сплошного наблюдения Вы можете на сайте Росстата по адресу (www.rosstat.gov.ru)  «Главная/ Статистика/ Переписи и обследования/ Сплошное статистическое наблюдение малого и среднего бизнеса / Сплошное статистическое наблюдение малого и среднего бизнеса за 2020 год».</w:t>
      </w:r>
    </w:p>
    <w:p>
      <w:pPr>
        <w:pStyle w:val="31"/>
        <w:spacing w:lineRule="exact" w:line="240"/>
        <w:ind w:firstLine="709"/>
        <w:jc w:val="both"/>
        <w:rPr>
          <w:sz w:val="20"/>
        </w:rPr>
      </w:pPr>
      <w:r>
        <w:rPr>
          <w:sz w:val="20"/>
        </w:rPr>
        <w:t xml:space="preserve">Росстат гарантирует конфиденциальность предоставленной Вами информации. Все сведения будут использоваться в обобщенном виде. </w:t>
      </w:r>
    </w:p>
    <w:p>
      <w:pPr>
        <w:pStyle w:val="Normal"/>
        <w:spacing w:lineRule="exact" w:line="24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Сплошное наблюдение малого бизнеса проводится 1 раз в 5 лет. В соответствии с законодательством Российской Федерации </w:t>
      </w:r>
      <w:r>
        <w:rPr>
          <w:b/>
          <w:sz w:val="20"/>
          <w:szCs w:val="20"/>
        </w:rPr>
        <w:t>участие</w:t>
      </w:r>
      <w:r>
        <w:rPr>
          <w:sz w:val="20"/>
          <w:szCs w:val="20"/>
        </w:rPr>
        <w:t xml:space="preserve"> в нём </w:t>
      </w:r>
      <w:r>
        <w:rPr>
          <w:b/>
          <w:sz w:val="20"/>
          <w:szCs w:val="20"/>
        </w:rPr>
        <w:t>является обязательным</w:t>
      </w:r>
      <w:r>
        <w:rPr>
          <w:sz w:val="20"/>
          <w:szCs w:val="20"/>
        </w:rPr>
        <w:t>.</w:t>
      </w:r>
    </w:p>
    <w:p>
      <w:pPr>
        <w:pStyle w:val="Normal"/>
        <w:spacing w:lineRule="exact" w:line="24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Напоминаем, что нарушение порядка предоставления первичных статистических данных, а равно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 от 30.12.2001 № 195-ФЗ (с изменениями от 30.12.2015 г. № 442-ФЗ), а так же статьей 3 Закона Российской Федерации от 13.05.92 № 2761-1 «Об ответственности за нарушение порядка предоставления государственной статистической отчетности». </w:t>
      </w:r>
    </w:p>
    <w:p>
      <w:pPr>
        <w:pStyle w:val="Normal"/>
        <w:spacing w:lineRule="exact" w:line="24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Получить консультацию по возникающим вопросам можно по следующим контактным телефонам и электронным адресам:</w:t>
      </w:r>
    </w:p>
    <w:p>
      <w:pPr>
        <w:pStyle w:val="Normal"/>
        <w:spacing w:lineRule="exact" w:line="24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d"/>
        <w:tblW w:w="1030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81"/>
        <w:gridCol w:w="3607"/>
        <w:gridCol w:w="2317"/>
      </w:tblGrid>
      <w:tr>
        <w:trPr>
          <w:trHeight w:val="254" w:hRule="atLeast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spacing w:lineRule="exact" w:line="240"/>
              <w:ind w:left="-5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Тюменская область (кроме Ханты-Мансийского автономного округа-Югры и Ямало-Ненецкого автономного округа)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spacing w:lineRule="exact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8 (3452) 39-30-37 доб. 1196, 1276, 1054  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spacing w:lineRule="exact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p72_AlekseevaVV@gks.ru </w:t>
            </w:r>
            <w:hyperlink r:id="rId3">
              <w:r>
                <w:rPr>
                  <w:color w:val="auto"/>
                  <w:sz w:val="18"/>
                  <w:szCs w:val="18"/>
                  <w:u w:val="none"/>
                </w:rPr>
                <w:t>p72_gorod@gks.ru</w:t>
              </w:r>
            </w:hyperlink>
          </w:p>
          <w:p>
            <w:pPr>
              <w:pStyle w:val="Normal"/>
              <w:tabs>
                <w:tab w:val="clear" w:pos="708"/>
                <w:tab w:val="left" w:pos="3261" w:leader="none"/>
              </w:tabs>
              <w:spacing w:lineRule="exact" w:line="240" w:before="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p72_gorod1@gks.ru</w:t>
            </w:r>
          </w:p>
        </w:tc>
      </w:tr>
      <w:tr>
        <w:trPr>
          <w:trHeight w:val="254" w:hRule="atLeast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spacing w:lineRule="exact" w:line="240"/>
              <w:ind w:left="-5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Ханты-Мансийский автономный округ-Югра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spacing w:lineRule="exact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 (3467) 32-24-28</w:t>
            </w:r>
          </w:p>
          <w:p>
            <w:pPr>
              <w:pStyle w:val="Normal"/>
              <w:tabs>
                <w:tab w:val="clear" w:pos="708"/>
                <w:tab w:val="left" w:pos="3261" w:leader="none"/>
              </w:tabs>
              <w:spacing w:lineRule="exact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 (3466) 24-87-00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spacing w:lineRule="exact" w:line="240"/>
              <w:rPr>
                <w:sz w:val="18"/>
                <w:szCs w:val="18"/>
              </w:rPr>
            </w:pPr>
            <w:hyperlink r:id="rId4">
              <w:r>
                <w:rPr>
                  <w:color w:val="auto"/>
                  <w:sz w:val="18"/>
                  <w:szCs w:val="18"/>
                  <w:u w:val="none"/>
                </w:rPr>
                <w:t>P86_FrankeLV@gks.ru</w:t>
              </w:r>
            </w:hyperlink>
          </w:p>
          <w:p>
            <w:pPr>
              <w:pStyle w:val="Normal"/>
              <w:tabs>
                <w:tab w:val="clear" w:pos="708"/>
                <w:tab w:val="left" w:pos="3261" w:leader="none"/>
              </w:tabs>
              <w:spacing w:lineRule="exact" w:line="240" w:before="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P86_Nijnevartovsk@gks.ru</w:t>
            </w:r>
          </w:p>
        </w:tc>
      </w:tr>
      <w:tr>
        <w:trPr>
          <w:trHeight w:val="266" w:hRule="atLeast"/>
        </w:trPr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spacing w:lineRule="exact" w:line="240"/>
              <w:ind w:left="-58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spacing w:lineRule="exact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 (34922) 4-02-60, 4-18-00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3261" w:leader="none"/>
              </w:tabs>
              <w:spacing w:lineRule="exact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P89_mail@gks.ru</w:t>
            </w:r>
          </w:p>
        </w:tc>
      </w:tr>
    </w:tbl>
    <w:p>
      <w:pPr>
        <w:pStyle w:val="31"/>
        <w:spacing w:lineRule="exact" w:line="24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1"/>
        <w:numPr>
          <w:ilvl w:val="0"/>
          <w:numId w:val="0"/>
        </w:numPr>
        <w:spacing w:lineRule="exact" w:line="240"/>
        <w:ind w:left="0" w:firstLine="709"/>
        <w:jc w:val="center"/>
        <w:outlineLvl w:val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Надеемся на сотрудничество!</w:t>
      </w:r>
    </w:p>
    <w:sectPr>
      <w:type w:val="nextPage"/>
      <w:pgSz w:w="11906" w:h="16838"/>
      <w:pgMar w:left="1134" w:right="567" w:header="0" w:top="397" w:footer="0" w:bottom="39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b7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b4bcb"/>
    <w:rPr>
      <w:color w:val="0000FF" w:themeColor="hyperlink"/>
      <w:u w:val="single"/>
    </w:rPr>
  </w:style>
  <w:style w:type="character" w:styleId="Style15" w:customStyle="1">
    <w:name w:val="Схема документа Знак"/>
    <w:basedOn w:val="DefaultParagraphFont"/>
    <w:link w:val="a4"/>
    <w:uiPriority w:val="99"/>
    <w:semiHidden/>
    <w:qFormat/>
    <w:rsid w:val="00871687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8f52d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8f52d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Текст выноски Знак"/>
    <w:basedOn w:val="DefaultParagraphFont"/>
    <w:link w:val="ab"/>
    <w:uiPriority w:val="99"/>
    <w:semiHidden/>
    <w:qFormat/>
    <w:rsid w:val="006d0e40"/>
    <w:rPr>
      <w:rFonts w:ascii="Tahoma" w:hAnsi="Tahoma" w:eastAsia="Times New Roman" w:cs="Tahoma"/>
      <w:sz w:val="16"/>
      <w:szCs w:val="16"/>
      <w:lang w:eastAsia="ru-RU"/>
    </w:rPr>
  </w:style>
  <w:style w:type="character" w:styleId="Style19">
    <w:name w:val="Посещённая гиперссылка"/>
    <w:basedOn w:val="DefaultParagraphFont"/>
    <w:uiPriority w:val="99"/>
    <w:semiHidden/>
    <w:unhideWhenUsed/>
    <w:rsid w:val="00f6203a"/>
    <w:rPr>
      <w:color w:val="800080" w:themeColor="followedHyperlink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31" w:customStyle="1">
    <w:name w:val="Основной текст 31"/>
    <w:basedOn w:val="Normal"/>
    <w:qFormat/>
    <w:rsid w:val="007d3b7a"/>
    <w:pPr/>
    <w:rPr>
      <w:szCs w:val="20"/>
    </w:rPr>
  </w:style>
  <w:style w:type="paragraph" w:styleId="DocumentMap">
    <w:name w:val="Document Map"/>
    <w:basedOn w:val="Normal"/>
    <w:link w:val="a5"/>
    <w:uiPriority w:val="99"/>
    <w:semiHidden/>
    <w:unhideWhenUsed/>
    <w:qFormat/>
    <w:rsid w:val="008716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7a6"/>
    <w:pPr>
      <w:spacing w:before="0" w:after="0"/>
      <w:ind w:left="720" w:hanging="0"/>
      <w:contextualSpacing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8"/>
    <w:uiPriority w:val="99"/>
    <w:semiHidden/>
    <w:unhideWhenUsed/>
    <w:rsid w:val="008f52d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a"/>
    <w:uiPriority w:val="99"/>
    <w:semiHidden/>
    <w:unhideWhenUsed/>
    <w:rsid w:val="008f52d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6d0e4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d5a1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72_gorod@gks.ru" TargetMode="External"/><Relationship Id="rId4" Type="http://schemas.openxmlformats.org/officeDocument/2006/relationships/hyperlink" Target="mailto:P86_FrankeLV@gks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245A9-94B3-4A72-9F08-A0ACC4DA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LibreOffice/6.4.6.2$Windows_X86_64 LibreOffice_project/0ce51a4fd21bff07a5c061082cc82c5ed232f115</Application>
  <Pages>1</Pages>
  <Words>720</Words>
  <Characters>4108</Characters>
  <CharactersWithSpaces>4819</CharactersWithSpaces>
  <Paragraphs>9</Paragraphs>
  <Company>Тюменьстат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2021-01-26T10:58:00Z</dcterms:created>
  <dc:creator>OEM</dc:creator>
  <dc:description/>
  <dc:language>ru-RU</dc:language>
  <cp:lastModifiedBy/>
  <cp:lastPrinted>2021-01-29T09:40:00Z</cp:lastPrinted>
  <dcterms:modified xsi:type="dcterms:W3CDTF">2021-04-07T12:38:03Z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Тюменьстат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