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Председателю Думы</w:t>
      </w:r>
    </w:p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Юровского сельского поселения</w:t>
      </w:r>
    </w:p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Уватского муниципального района</w:t>
      </w:r>
    </w:p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А.И.Мокроусову</w:t>
      </w:r>
    </w:p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69603A" w:rsidRDefault="0069603A" w:rsidP="0069603A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69603A" w:rsidRDefault="0069603A" w:rsidP="00696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главы администрации Юровского сельского поселения </w:t>
      </w:r>
    </w:p>
    <w:p w:rsidR="0069603A" w:rsidRDefault="0069603A" w:rsidP="0069603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 результатах деятельности и деятельности администрации   за  2014 год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Уважаемый Анатолий Иванович, присутствующие разрешите мне доложить отчет о проделанной работе администрацией Юровского сельского поселения за   2014 год. 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Задачи и цели: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В своей деятельности администрация Юровского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Юровского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Юровского сельского поселения проводится в соответствии с утвержденными квартальными планами мероприятий по основной деятельности и согласованными планами организаций находящихся на территории поселения (сельский клуб, библиотека, спортивный зал, школа, ДРСУ, ЖКХ):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Общая характеристика поселения: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протяженность границы Юровского сельского поселения Уватского муниципального района составляет 96.32 км. На территории расположено три населенных пункта: д. Солянка, с. Юровское, д. Ищик. </w:t>
      </w:r>
      <w:proofErr w:type="gramStart"/>
      <w:r>
        <w:rPr>
          <w:rFonts w:ascii="Times New Roman" w:hAnsi="Times New Roman"/>
          <w:sz w:val="28"/>
          <w:szCs w:val="28"/>
        </w:rPr>
        <w:t>Зарегистрировано -</w:t>
      </w:r>
      <w:r>
        <w:rPr>
          <w:rFonts w:ascii="Times New Roman" w:hAnsi="Times New Roman"/>
          <w:b/>
          <w:sz w:val="28"/>
          <w:szCs w:val="28"/>
        </w:rPr>
        <w:t xml:space="preserve">361 </w:t>
      </w:r>
      <w:r>
        <w:rPr>
          <w:rFonts w:ascii="Times New Roman" w:hAnsi="Times New Roman"/>
          <w:sz w:val="28"/>
          <w:szCs w:val="28"/>
        </w:rPr>
        <w:t xml:space="preserve">человек, из них:  в д. Солянка - </w:t>
      </w:r>
      <w:r>
        <w:rPr>
          <w:rFonts w:ascii="Times New Roman" w:hAnsi="Times New Roman"/>
          <w:b/>
          <w:sz w:val="28"/>
          <w:szCs w:val="28"/>
        </w:rPr>
        <w:t>318</w:t>
      </w:r>
      <w:r>
        <w:rPr>
          <w:rFonts w:ascii="Times New Roman" w:hAnsi="Times New Roman"/>
          <w:sz w:val="28"/>
          <w:szCs w:val="28"/>
        </w:rPr>
        <w:t xml:space="preserve"> человек, в д. Ищик - </w:t>
      </w:r>
      <w:r>
        <w:rPr>
          <w:rFonts w:ascii="Times New Roman" w:hAnsi="Times New Roman"/>
          <w:b/>
          <w:sz w:val="28"/>
          <w:szCs w:val="28"/>
        </w:rPr>
        <w:t xml:space="preserve">43 </w:t>
      </w:r>
      <w:r>
        <w:rPr>
          <w:rFonts w:ascii="Times New Roman" w:hAnsi="Times New Roman"/>
          <w:sz w:val="28"/>
          <w:szCs w:val="28"/>
        </w:rPr>
        <w:t>человека.</w:t>
      </w:r>
      <w:proofErr w:type="gramEnd"/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Детей от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 xml:space="preserve"> лет - </w:t>
      </w:r>
      <w:r>
        <w:rPr>
          <w:rFonts w:ascii="Times New Roman" w:hAnsi="Times New Roman"/>
          <w:b/>
          <w:sz w:val="28"/>
          <w:szCs w:val="28"/>
        </w:rPr>
        <w:t>98</w:t>
      </w:r>
      <w:r>
        <w:rPr>
          <w:rFonts w:ascii="Times New Roman" w:hAnsi="Times New Roman"/>
          <w:sz w:val="28"/>
          <w:szCs w:val="28"/>
        </w:rPr>
        <w:t xml:space="preserve"> человек, 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школе обучается - </w:t>
      </w:r>
      <w:r>
        <w:rPr>
          <w:rFonts w:ascii="Times New Roman" w:hAnsi="Times New Roman"/>
          <w:b/>
          <w:sz w:val="28"/>
          <w:szCs w:val="28"/>
        </w:rPr>
        <w:t xml:space="preserve">36 </w:t>
      </w:r>
      <w:r>
        <w:rPr>
          <w:rFonts w:ascii="Times New Roman" w:hAnsi="Times New Roman"/>
          <w:sz w:val="28"/>
          <w:szCs w:val="28"/>
        </w:rPr>
        <w:t xml:space="preserve">детей (со 1 по 9 класс), в настоящее время посещают детский сад - </w:t>
      </w:r>
      <w:r>
        <w:rPr>
          <w:rFonts w:ascii="Times New Roman" w:hAnsi="Times New Roman"/>
          <w:b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детей (младшая группа из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детей, средняя - старшая группа из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 детей).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Льготные категории: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вдов, умерших участников ВОВ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ветеранов труда – </w:t>
      </w:r>
      <w:r>
        <w:rPr>
          <w:rFonts w:ascii="Times New Roman" w:hAnsi="Times New Roman"/>
          <w:b/>
          <w:sz w:val="28"/>
          <w:szCs w:val="28"/>
        </w:rPr>
        <w:t xml:space="preserve">23 </w:t>
      </w:r>
      <w:r>
        <w:rPr>
          <w:rFonts w:ascii="Times New Roman" w:hAnsi="Times New Roman"/>
          <w:sz w:val="28"/>
          <w:szCs w:val="28"/>
        </w:rPr>
        <w:t>человек,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инвалидов </w:t>
      </w:r>
      <w:r>
        <w:rPr>
          <w:rFonts w:ascii="Times New Roman" w:hAnsi="Times New Roman"/>
          <w:b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 xml:space="preserve">человек, их них детей инвалидов - </w:t>
      </w:r>
      <w:r>
        <w:rPr>
          <w:rFonts w:ascii="Times New Roman" w:hAnsi="Times New Roman"/>
          <w:b/>
          <w:sz w:val="28"/>
          <w:szCs w:val="28"/>
        </w:rPr>
        <w:t>4 (</w:t>
      </w:r>
      <w:r>
        <w:rPr>
          <w:rFonts w:ascii="Times New Roman" w:hAnsi="Times New Roman"/>
          <w:sz w:val="28"/>
          <w:szCs w:val="28"/>
        </w:rPr>
        <w:t>Приходько С.А., Задубина Е., Куклин А.Н., Мокроусова Т.А).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трудового фронта - </w:t>
      </w:r>
      <w:r>
        <w:rPr>
          <w:rFonts w:ascii="Times New Roman" w:hAnsi="Times New Roman"/>
          <w:b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человека,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вооруженных конфликтов -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человек,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участников боевых действий </w:t>
      </w:r>
      <w:r>
        <w:rPr>
          <w:rFonts w:ascii="Times New Roman" w:hAnsi="Times New Roman"/>
          <w:b/>
          <w:sz w:val="28"/>
          <w:szCs w:val="28"/>
        </w:rPr>
        <w:t>– 2</w:t>
      </w:r>
      <w:r>
        <w:rPr>
          <w:rFonts w:ascii="Times New Roman" w:hAnsi="Times New Roman"/>
          <w:sz w:val="28"/>
          <w:szCs w:val="28"/>
        </w:rPr>
        <w:t xml:space="preserve"> человека,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-одиноких пенсионеров –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(Шмакова Н.Б; Медведев С.К; Тодстогузова А.В.; Самойлова Т.А.; Трушникова В.И.).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одиноко проживающих пенсионеров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lastRenderedPageBreak/>
        <w:t>Семьи по категориям: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семей с детьми </w:t>
      </w:r>
      <w:r>
        <w:rPr>
          <w:rFonts w:ascii="Times New Roman" w:hAnsi="Times New Roman"/>
          <w:b/>
          <w:sz w:val="28"/>
          <w:szCs w:val="28"/>
        </w:rPr>
        <w:t>52,</w:t>
      </w:r>
      <w:r>
        <w:rPr>
          <w:rFonts w:ascii="Times New Roman" w:hAnsi="Times New Roman"/>
          <w:sz w:val="28"/>
          <w:szCs w:val="28"/>
        </w:rPr>
        <w:t xml:space="preserve"> в них </w:t>
      </w:r>
      <w:r>
        <w:rPr>
          <w:rFonts w:ascii="Times New Roman" w:hAnsi="Times New Roman"/>
          <w:b/>
          <w:sz w:val="28"/>
          <w:szCs w:val="28"/>
        </w:rPr>
        <w:t xml:space="preserve">97 </w:t>
      </w:r>
      <w:r>
        <w:rPr>
          <w:rFonts w:ascii="Times New Roman" w:hAnsi="Times New Roman"/>
          <w:sz w:val="28"/>
          <w:szCs w:val="28"/>
        </w:rPr>
        <w:t>несовершеннолетний ребенок, из них: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многодетных семей -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32 </w:t>
      </w:r>
      <w:r>
        <w:rPr>
          <w:rFonts w:ascii="Times New Roman" w:hAnsi="Times New Roman"/>
          <w:sz w:val="28"/>
          <w:szCs w:val="28"/>
        </w:rPr>
        <w:t>ребенка,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неполных семей -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в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детей, (Куклина, Завальская, Слободчикова, Шарова, Козлова, Ведрова)</w:t>
      </w:r>
      <w:proofErr w:type="gramStart"/>
      <w:r>
        <w:rPr>
          <w:rFonts w:ascii="Times New Roman" w:hAnsi="Times New Roman"/>
          <w:sz w:val="28"/>
          <w:szCs w:val="28"/>
        </w:rPr>
        <w:t>,и</w:t>
      </w:r>
      <w:proofErr w:type="gramEnd"/>
      <w:r>
        <w:rPr>
          <w:rFonts w:ascii="Times New Roman" w:hAnsi="Times New Roman"/>
          <w:sz w:val="28"/>
          <w:szCs w:val="28"/>
        </w:rPr>
        <w:t>з них;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воспитывает мать –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воспитывает отец – </w:t>
      </w:r>
      <w:r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молодых семей до 35 лет - </w:t>
      </w:r>
      <w:r>
        <w:rPr>
          <w:rFonts w:ascii="Times New Roman" w:hAnsi="Times New Roman"/>
          <w:b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 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семей с детьми инвалидами – </w:t>
      </w:r>
      <w:r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детей.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семей с родителями инвалидами - 5, в них 10 детей, (ГичущенкоН., Мокроусова О., Захарова М., Ведрова Н., </w:t>
      </w:r>
      <w:proofErr w:type="gramStart"/>
      <w:r>
        <w:rPr>
          <w:rFonts w:ascii="Times New Roman" w:hAnsi="Times New Roman"/>
          <w:sz w:val="28"/>
          <w:szCs w:val="28"/>
        </w:rPr>
        <w:t>Ивановский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В.А.),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опекаемых семей –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ребенок,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социально-опасные семьи – 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, в ней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КЦСОН, ПДН и КДН состоит </w:t>
      </w:r>
      <w:r>
        <w:rPr>
          <w:rFonts w:ascii="Times New Roman" w:hAnsi="Times New Roman"/>
          <w:b/>
          <w:sz w:val="28"/>
          <w:szCs w:val="28"/>
        </w:rPr>
        <w:t>- 2</w:t>
      </w:r>
      <w:r>
        <w:rPr>
          <w:rFonts w:ascii="Times New Roman" w:hAnsi="Times New Roman"/>
          <w:sz w:val="28"/>
          <w:szCs w:val="28"/>
        </w:rPr>
        <w:t xml:space="preserve"> семьи, в ней –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малоимущих семей - </w:t>
      </w:r>
      <w:r>
        <w:rPr>
          <w:rFonts w:ascii="Times New Roman" w:hAnsi="Times New Roman"/>
          <w:b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33 </w:t>
      </w:r>
      <w:r>
        <w:rPr>
          <w:rFonts w:ascii="Times New Roman" w:hAnsi="Times New Roman"/>
          <w:sz w:val="28"/>
          <w:szCs w:val="28"/>
        </w:rPr>
        <w:t>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семей</w:t>
      </w:r>
      <w:proofErr w:type="gramEnd"/>
      <w:r>
        <w:rPr>
          <w:rFonts w:ascii="Times New Roman" w:hAnsi="Times New Roman"/>
          <w:sz w:val="28"/>
          <w:szCs w:val="28"/>
        </w:rPr>
        <w:t xml:space="preserve"> где официально родители не трудоустроены -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, в них </w:t>
      </w:r>
      <w:r>
        <w:rPr>
          <w:rFonts w:ascii="Times New Roman" w:hAnsi="Times New Roman"/>
          <w:b/>
          <w:sz w:val="28"/>
          <w:szCs w:val="28"/>
        </w:rPr>
        <w:t xml:space="preserve">19 </w:t>
      </w:r>
      <w:r>
        <w:rPr>
          <w:rFonts w:ascii="Times New Roman" w:hAnsi="Times New Roman"/>
          <w:sz w:val="28"/>
          <w:szCs w:val="28"/>
        </w:rPr>
        <w:t>детей,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безработных граждан на территории поселения </w:t>
      </w:r>
      <w:r>
        <w:rPr>
          <w:rFonts w:ascii="Times New Roman" w:hAnsi="Times New Roman"/>
          <w:b/>
          <w:sz w:val="28"/>
          <w:szCs w:val="28"/>
          <w:u w:val="single"/>
        </w:rPr>
        <w:t>не зарегистрировано</w:t>
      </w:r>
      <w:r>
        <w:rPr>
          <w:rFonts w:ascii="Times New Roman" w:hAnsi="Times New Roman"/>
          <w:sz w:val="28"/>
          <w:szCs w:val="28"/>
        </w:rPr>
        <w:t>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пенсионеров – </w:t>
      </w:r>
      <w:r>
        <w:rPr>
          <w:rFonts w:ascii="Times New Roman" w:hAnsi="Times New Roman"/>
          <w:b/>
          <w:sz w:val="28"/>
          <w:szCs w:val="28"/>
        </w:rPr>
        <w:t>70</w:t>
      </w:r>
      <w:r>
        <w:rPr>
          <w:rFonts w:ascii="Times New Roman" w:hAnsi="Times New Roman"/>
          <w:sz w:val="28"/>
          <w:szCs w:val="28"/>
        </w:rPr>
        <w:t xml:space="preserve">, из них ветеранов труда – </w:t>
      </w:r>
      <w:r>
        <w:rPr>
          <w:rFonts w:ascii="Times New Roman" w:hAnsi="Times New Roman"/>
          <w:b/>
          <w:sz w:val="28"/>
          <w:szCs w:val="28"/>
        </w:rPr>
        <w:t xml:space="preserve">23. 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Всего хозяйств на территории</w:t>
      </w:r>
      <w:r>
        <w:rPr>
          <w:rFonts w:ascii="Times New Roman" w:hAnsi="Times New Roman"/>
          <w:b/>
          <w:sz w:val="28"/>
          <w:szCs w:val="28"/>
        </w:rPr>
        <w:t xml:space="preserve"> - 123</w:t>
      </w:r>
      <w:r>
        <w:rPr>
          <w:rFonts w:ascii="Times New Roman" w:hAnsi="Times New Roman"/>
          <w:sz w:val="28"/>
          <w:szCs w:val="28"/>
        </w:rPr>
        <w:t xml:space="preserve"> , в т.ч. в д. Солянка - </w:t>
      </w:r>
      <w:r>
        <w:rPr>
          <w:rFonts w:ascii="Times New Roman" w:hAnsi="Times New Roman"/>
          <w:b/>
          <w:sz w:val="28"/>
          <w:szCs w:val="28"/>
        </w:rPr>
        <w:t>104</w:t>
      </w:r>
      <w:r>
        <w:rPr>
          <w:rFonts w:ascii="Times New Roman" w:hAnsi="Times New Roman"/>
          <w:sz w:val="28"/>
          <w:szCs w:val="28"/>
        </w:rPr>
        <w:t xml:space="preserve"> хозяйства, в д. Ищик 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хозяйств: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земельных участков - </w:t>
      </w:r>
      <w:r>
        <w:rPr>
          <w:rFonts w:ascii="Times New Roman" w:hAnsi="Times New Roman"/>
          <w:b/>
          <w:sz w:val="28"/>
          <w:szCs w:val="28"/>
        </w:rPr>
        <w:t>112</w:t>
      </w:r>
      <w:r>
        <w:rPr>
          <w:rFonts w:ascii="Times New Roman" w:hAnsi="Times New Roman"/>
          <w:sz w:val="28"/>
          <w:szCs w:val="28"/>
        </w:rPr>
        <w:t xml:space="preserve">, из них по свидетельствам на праве собственности – </w:t>
      </w:r>
      <w:r>
        <w:rPr>
          <w:rFonts w:ascii="Times New Roman" w:hAnsi="Times New Roman"/>
          <w:b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 xml:space="preserve">, по выпискам из похозяйственной книги – </w:t>
      </w:r>
      <w:r>
        <w:rPr>
          <w:rFonts w:ascii="Times New Roman" w:hAnsi="Times New Roman"/>
          <w:b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, не прошли регистрацию </w:t>
      </w:r>
      <w:r>
        <w:rPr>
          <w:rFonts w:ascii="Times New Roman" w:hAnsi="Times New Roman"/>
          <w:b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земельных участков.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Посевные площади сельскохозяйственных культур населения в Юровском сельском поселении составляют –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гектаров (АППГ- </w:t>
      </w:r>
      <w:r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), из них картофеля – </w:t>
      </w:r>
      <w:r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(АППГ-</w:t>
      </w:r>
      <w:r>
        <w:rPr>
          <w:rFonts w:ascii="Times New Roman" w:hAnsi="Times New Roman"/>
          <w:b/>
          <w:sz w:val="28"/>
          <w:szCs w:val="28"/>
        </w:rPr>
        <w:t>18</w:t>
      </w:r>
      <w:r>
        <w:rPr>
          <w:rFonts w:ascii="Times New Roman" w:hAnsi="Times New Roman"/>
          <w:sz w:val="28"/>
          <w:szCs w:val="28"/>
        </w:rPr>
        <w:t>), овощей открытого и закрытого грунта –1 (ААПГ-1га)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Занимаются животноводством (ЛПХ) - </w:t>
      </w:r>
      <w:r>
        <w:rPr>
          <w:rFonts w:ascii="Times New Roman" w:hAnsi="Times New Roman"/>
          <w:b/>
          <w:sz w:val="28"/>
          <w:szCs w:val="28"/>
        </w:rPr>
        <w:t>106</w:t>
      </w:r>
      <w:r>
        <w:rPr>
          <w:rFonts w:ascii="Times New Roman" w:hAnsi="Times New Roman"/>
          <w:sz w:val="28"/>
          <w:szCs w:val="28"/>
        </w:rPr>
        <w:t xml:space="preserve"> из них по содержанию животных - </w:t>
      </w:r>
      <w:r>
        <w:rPr>
          <w:rFonts w:ascii="Times New Roman" w:hAnsi="Times New Roman"/>
          <w:b/>
          <w:sz w:val="28"/>
          <w:szCs w:val="28"/>
        </w:rPr>
        <w:t>29</w:t>
      </w:r>
      <w:r>
        <w:rPr>
          <w:rFonts w:ascii="Times New Roman" w:hAnsi="Times New Roman"/>
          <w:sz w:val="28"/>
          <w:szCs w:val="28"/>
        </w:rPr>
        <w:t xml:space="preserve">, из них в д. Солянка и </w:t>
      </w:r>
      <w:r>
        <w:rPr>
          <w:rFonts w:ascii="Times New Roman" w:hAnsi="Times New Roman"/>
          <w:b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хозяйство, в  д. Ищик - </w:t>
      </w:r>
      <w:r>
        <w:rPr>
          <w:rFonts w:ascii="Times New Roman" w:hAnsi="Times New Roman"/>
          <w:b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, из них: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КРС – 40 голов, в т.ч. коров -13;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свиньи - 16 голов, в т.ч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виноматок – 0 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овцы и козы  – 47 голов в т.ч. овцематок и козоматок -23;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лошадей - 2 головы;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птицы -210 (куры, гуси, индюки).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Рождаемость и смертность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</w:rPr>
        <w:t>в 2014/2013 году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родилось -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детей (АППГ-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),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умерло -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 xml:space="preserve">человека (АППГ – </w:t>
      </w:r>
      <w:r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),</w:t>
      </w:r>
    </w:p>
    <w:p w:rsidR="0069603A" w:rsidRDefault="0069603A" w:rsidP="0069603A">
      <w:pPr>
        <w:pStyle w:val="a3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b/>
          <w:i/>
          <w:sz w:val="28"/>
          <w:szCs w:val="28"/>
          <w:u w:val="single"/>
        </w:rPr>
        <w:t>Полномочия администрации Юровского сельского поселения: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Согласно плана</w:t>
      </w:r>
      <w:proofErr w:type="gramEnd"/>
      <w:r>
        <w:rPr>
          <w:rFonts w:ascii="Times New Roman" w:hAnsi="Times New Roman"/>
          <w:sz w:val="28"/>
          <w:szCs w:val="28"/>
        </w:rPr>
        <w:t xml:space="preserve"> основных мероприятий своевременно были проведены: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-аппаратные совещания,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-заседания Думы сельского поселения,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-заседания совета руководителей </w:t>
      </w:r>
      <w:proofErr w:type="gramStart"/>
      <w:r>
        <w:rPr>
          <w:rFonts w:ascii="Times New Roman" w:hAnsi="Times New Roman"/>
          <w:sz w:val="28"/>
          <w:szCs w:val="28"/>
        </w:rPr>
        <w:t>учреждений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которых были отработаны распоряжения по основной деятельности.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Проведено 4 публичных слушаний по вопросам: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обсуждение проекта решения Думы Юровского сельского поселения  об исполнении бюджета Юровского сельского поселения за 2013 год,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проекта решения Думы Юровского сельского поселения  о внесении изменений и дополнений в решение Думы Юровского сельского поселения от 29.11.2013 №84 « Об утверждении Положения о бюджетном процессе в Юровском сельском поселении »,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-проведено 8 заседаний Думы Юровского сельского поселения, принято 27 решений,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обсуждение проекта решения Думы Юровского сельского поселения  о внесении изменений и дополнений в Устав Юровского сельского поселения Уватского муниципального района Тюменской области;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распоряжений – 132, из них,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основной деятельности – 62,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личному составу – 48,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 администрации – 22;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Принято Постановлений администрации – 13;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соответствии с планом основных мероприятий проводились культурно-массовые праздничные мероприятия;</w:t>
      </w:r>
    </w:p>
    <w:p w:rsidR="0069603A" w:rsidRDefault="0069603A" w:rsidP="0069603A">
      <w:pPr>
        <w:jc w:val="both"/>
      </w:pPr>
      <w:r>
        <w:rPr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 в количестве 3 рабочих мест</w:t>
      </w:r>
      <w:r>
        <w:t>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весенне-летний период благоустройства села организованы рабочие места для летней занятости несовершеннолетних граждан в количестве 4 рабочих места по 2 раза каждый, сумма выплаты заработной платы составила 16 190,03 рублей;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Оказано содействие малообеспеченным семьям (7 семей) в получении  материальной помощи на приобретение одежды и учебников для детей;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мероприятия по  заготовке дров населению для отопительного сезона 2014-2015 г.г., принимаются заявки от населения на дрова для отопительного сезона 2015-2016 г.г.;  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 в квартал организовывается доставка сжиженного баллонного газа для нужд населения;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Один раз в неделю производится вывоз ТБО, вывоз одного аза ТБО для нашего населения не достаточно, необходимо решить вопрос с ЖКХ о вывозе ТБО 2 раза в неделю;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 косметический ремонт  в здании администрации (туалетной комнаты – замена полов, установка </w:t>
      </w:r>
      <w:proofErr w:type="gramStart"/>
      <w:r>
        <w:rPr>
          <w:rFonts w:ascii="Times New Roman" w:hAnsi="Times New Roman"/>
          <w:sz w:val="28"/>
          <w:szCs w:val="28"/>
        </w:rPr>
        <w:t>сан узла</w:t>
      </w:r>
      <w:proofErr w:type="gramEnd"/>
      <w:r>
        <w:rPr>
          <w:rFonts w:ascii="Times New Roman" w:hAnsi="Times New Roman"/>
          <w:sz w:val="28"/>
          <w:szCs w:val="28"/>
        </w:rPr>
        <w:t>, оклейка обоев), в здании администрации необходим капитальный ремонт полов (кабинет бухгалтера, хозяйственная комната, замена межкомнатных дверей).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поставлена новая изгородь с правой стороны здания администрации на сумму 7 320,96 рублей.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Проведены мероприятия по замене светильников ДРЛ уличного освещения в д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 xml:space="preserve">олянка,  приобретены ртутные лампы в количестве 60 шт.,  4 фотореле, кронштейны для светильников.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- проведены мероприятия по пожарной безопасности: опашка территорий д. Солянка и д. Ищик на сумму 23 100,00;  совместно с сотрудниками пожарной охраны проведены рейды по многодетным и малообеспеченным семьям в связи с готовностью к весеннее-летнему периоду; окрашены и приведены в порядок пожарные бочки и мотопомпы, силами команды ДПД произведен ремонт пожарной автомашины; </w:t>
      </w:r>
      <w:proofErr w:type="gramEnd"/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проведены мероприятия по благоустройству: выкос и уборка сухой травы на бесхозных территориях, произведена окраска игровых элементов на детской площадке, покраска ограждения у памятника Павшим в годы ВОВ, проведены субботники по уборке памятников в д. Солянка и на кладбище у памятника павших в годы ВОВ, приобретен установочный комплекс « Остановка» в д. Солянка стоимостью 99 500.00 рублей,</w:t>
      </w:r>
      <w:proofErr w:type="gramEnd"/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для оформления поселения приобретены 2 дерева «Сакура» стоимостью 32000,00 рублей,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 оформлению поселения приобретено 6 баннеров на сумму 15000,00 рублей.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Своевременно проводятся межведомственные рейды по семьям, состоящим на учете, как неблагополучные, с целью улучшения обстановки в семье;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осуществление первичного воинского учета (на учете состоит - 78, из них призывников – 8),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ведется похозяйственный учет (на бумажных носителях, в электронном виде),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выполняются полномочия по содержанию мест захоронения, </w:t>
      </w:r>
    </w:p>
    <w:p w:rsidR="0069603A" w:rsidRDefault="0069603A" w:rsidP="0069603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Органами прокуратуры осуществляется постоянный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законности при принятии нормативных правовых актов администрации сельского поселения, поступившие требования районной прокуратуры рассмотрены с участием представителя прокуратуры района и удовлетворены.</w:t>
      </w: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603A" w:rsidRDefault="0069603A" w:rsidP="0069603A">
      <w:pPr>
        <w:pStyle w:val="a3"/>
        <w:ind w:firstLine="708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69603A" w:rsidRDefault="0069603A" w:rsidP="0069603A">
      <w:pPr>
        <w:ind w:firstLine="708"/>
        <w:rPr>
          <w:b/>
          <w:i/>
          <w:sz w:val="28"/>
          <w:szCs w:val="28"/>
          <w:u w:val="single"/>
        </w:rPr>
      </w:pPr>
    </w:p>
    <w:p w:rsidR="0069603A" w:rsidRDefault="0069603A" w:rsidP="0069603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9603A" w:rsidRDefault="0069603A" w:rsidP="0069603A">
      <w:pPr>
        <w:jc w:val="both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                                            Н.А.Долгова</w:t>
      </w:r>
    </w:p>
    <w:p w:rsidR="0069603A" w:rsidRDefault="0069603A" w:rsidP="0069603A"/>
    <w:p w:rsidR="0069603A" w:rsidRDefault="0069603A" w:rsidP="0069603A"/>
    <w:p w:rsidR="0069603A" w:rsidRDefault="0069603A" w:rsidP="0069603A"/>
    <w:p w:rsidR="0069603A" w:rsidRDefault="0069603A" w:rsidP="0069603A"/>
    <w:p w:rsidR="0069603A" w:rsidRDefault="0069603A" w:rsidP="0069603A"/>
    <w:p w:rsidR="000E771F" w:rsidRDefault="000E771F"/>
    <w:sectPr w:rsidR="000E771F" w:rsidSect="003134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69603A"/>
    <w:rsid w:val="000E771F"/>
    <w:rsid w:val="00696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0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6960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1275</Words>
  <Characters>7269</Characters>
  <Application>Microsoft Office Word</Application>
  <DocSecurity>0</DocSecurity>
  <Lines>60</Lines>
  <Paragraphs>17</Paragraphs>
  <ScaleCrop>false</ScaleCrop>
  <Company>Home</Company>
  <LinksUpToDate>false</LinksUpToDate>
  <CharactersWithSpaces>8527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2015-01-16T03:15:00Z</dcterms:created>
  <dcterms:modified xsi:type="dcterms:W3CDTF">2015-01-16T03:17:00Z</dcterms:modified>
</cp:coreProperties>
</file>