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68" w:rsidRDefault="00377068" w:rsidP="0037706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377068" w:rsidRDefault="00377068" w:rsidP="0037706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 главы   администрации </w:t>
      </w:r>
    </w:p>
    <w:p w:rsidR="00377068" w:rsidRDefault="00377068" w:rsidP="0037706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Горнослинкинского  сельского  поселения </w:t>
      </w:r>
    </w:p>
    <w:p w:rsidR="00377068" w:rsidRDefault="00377068" w:rsidP="0037706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="009C6A21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.03.201</w:t>
      </w:r>
      <w:r w:rsidR="009C6A2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№ </w:t>
      </w:r>
      <w:r w:rsidR="009C6A21">
        <w:rPr>
          <w:rFonts w:ascii="Times New Roman" w:hAnsi="Times New Roman"/>
          <w:sz w:val="20"/>
          <w:szCs w:val="20"/>
        </w:rPr>
        <w:t>1</w:t>
      </w:r>
      <w:r w:rsidR="00A05B5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 р</w:t>
      </w:r>
    </w:p>
    <w:p w:rsidR="00377068" w:rsidRDefault="00377068" w:rsidP="00377068">
      <w:pPr>
        <w:pStyle w:val="a3"/>
        <w:rPr>
          <w:rFonts w:ascii="Times New Roman" w:hAnsi="Times New Roman"/>
          <w:b/>
          <w:sz w:val="20"/>
          <w:szCs w:val="20"/>
        </w:rPr>
      </w:pPr>
    </w:p>
    <w:p w:rsidR="00377068" w:rsidRDefault="00377068" w:rsidP="003770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  основных  мероприятий</w:t>
      </w:r>
    </w:p>
    <w:p w:rsidR="00377068" w:rsidRDefault="00377068" w:rsidP="003770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Горнослинкинского  сельского  поселения  </w:t>
      </w:r>
    </w:p>
    <w:p w:rsidR="00377068" w:rsidRDefault="00377068" w:rsidP="003770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  квартал  201</w:t>
      </w:r>
      <w:r w:rsidR="000A491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7068" w:rsidRDefault="00377068" w:rsidP="0037706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81"/>
        <w:gridCol w:w="6162"/>
        <w:gridCol w:w="248"/>
        <w:gridCol w:w="283"/>
        <w:gridCol w:w="3947"/>
        <w:gridCol w:w="21"/>
        <w:gridCol w:w="2551"/>
      </w:tblGrid>
      <w:tr w:rsidR="00377068" w:rsidTr="000A491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68" w:rsidRDefault="0037706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68" w:rsidRDefault="0037706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68" w:rsidRDefault="0037706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68" w:rsidRDefault="0037706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</w:tr>
      <w:tr w:rsidR="00377068" w:rsidTr="000A491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68" w:rsidRDefault="0037706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068" w:rsidRDefault="0037706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Рассмотреть  на  заседаниях   Думы</w:t>
            </w:r>
          </w:p>
        </w:tc>
      </w:tr>
      <w:tr w:rsidR="00A05B54" w:rsidTr="007D0425">
        <w:trPr>
          <w:trHeight w:val="533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54" w:rsidRDefault="00A05B54" w:rsidP="00A05B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A05B54" w:rsidRDefault="00A05B54" w:rsidP="00A05B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B54" w:rsidRDefault="00A05B54" w:rsidP="00A05B54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0811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 исполнении  бюджета  администрации  Горнослинкинского  сельского  поселения  за   2012 год.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Бухгалтер,  Слинкина Е.Г.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bookmarkEnd w:id="0"/>
      <w:tr w:rsidR="00A05B54" w:rsidTr="007D0425"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54" w:rsidRDefault="00A05B54" w:rsidP="007D0425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0811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 благоустройстве на территории Горнослинкинского  сельского  поселения  в   2013 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  Девятова О.В.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5B54" w:rsidTr="007D0425">
        <w:trPr>
          <w:trHeight w:val="157"/>
        </w:trPr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0811C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 планах работы МП «Горнослинкинское КП»  в   2013году.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предприятия, Мотовилов А.А.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5B54" w:rsidTr="007D0425">
        <w:trPr>
          <w:trHeight w:val="157"/>
        </w:trPr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Pr="000811C4" w:rsidRDefault="00A05B54" w:rsidP="000811C4">
            <w:pPr>
              <w:pStyle w:val="a3"/>
              <w:jc w:val="both"/>
              <w:rPr>
                <w:rFonts w:ascii="Times New Roman" w:hAnsi="Times New Roman"/>
                <w:color w:val="436D3F"/>
                <w:sz w:val="24"/>
                <w:szCs w:val="24"/>
              </w:rPr>
            </w:pPr>
            <w:r w:rsidRPr="000811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4" w:history="1">
              <w:r w:rsidRPr="000811C4">
                <w:rPr>
                  <w:rFonts w:ascii="Times New Roman" w:hAnsi="Times New Roman"/>
                  <w:sz w:val="24"/>
                  <w:szCs w:val="24"/>
                </w:rPr>
                <w:t>Постановление Администрации Горнослинкинского сельского поселения "Об утверждении порядка проведения антикоррупционной экспертизы муниципальных нормативных правовых, правовых актов Горнослинкинского сельского поселения и иных документов в целях выявления в них положений, способствующих созданию условий для проявления коррупции"</w:t>
              </w:r>
            </w:hyperlink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5B54" w:rsidTr="007D0425">
        <w:trPr>
          <w:trHeight w:val="157"/>
        </w:trPr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Pr="000811C4" w:rsidRDefault="00A05B54" w:rsidP="000811C4">
            <w:pPr>
              <w:pStyle w:val="a3"/>
              <w:jc w:val="both"/>
              <w:rPr>
                <w:rFonts w:ascii="Times New Roman" w:hAnsi="Times New Roman"/>
                <w:color w:val="436D3F"/>
                <w:sz w:val="24"/>
                <w:szCs w:val="24"/>
              </w:rPr>
            </w:pPr>
            <w:r w:rsidRPr="000811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5" w:history="1">
              <w:r w:rsidRPr="000811C4">
                <w:rPr>
                  <w:rFonts w:ascii="Times New Roman" w:hAnsi="Times New Roman"/>
                  <w:sz w:val="24"/>
                  <w:szCs w:val="24"/>
                </w:rPr>
                <w:t>Постановление Администрации Горнослинкинского сельского поселения "Об утверждении административного регламента по предоставлению  муниципальной услуги «Прием заявлений, документов, а также постановка граждан на учет в  качестве нуждающихся в жилых помещениях»"</w:t>
              </w:r>
            </w:hyperlink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5B54" w:rsidTr="007D0425">
        <w:trPr>
          <w:trHeight w:val="157"/>
        </w:trPr>
        <w:tc>
          <w:tcPr>
            <w:tcW w:w="2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Pr="000811C4" w:rsidRDefault="00A05B54" w:rsidP="000811C4">
            <w:pPr>
              <w:pStyle w:val="a3"/>
              <w:jc w:val="both"/>
              <w:rPr>
                <w:rFonts w:ascii="Times New Roman" w:hAnsi="Times New Roman"/>
                <w:color w:val="436D3F"/>
                <w:sz w:val="24"/>
                <w:szCs w:val="24"/>
              </w:rPr>
            </w:pPr>
            <w:r w:rsidRPr="000811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6" w:history="1">
              <w:r w:rsidRPr="000811C4">
                <w:rPr>
                  <w:rFonts w:ascii="Times New Roman" w:hAnsi="Times New Roman"/>
                  <w:sz w:val="24"/>
                  <w:szCs w:val="24"/>
                </w:rPr>
                <w:t>Постановление Администрации Горнослинкинского сельского поселения "Об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организациях, финансируемых  из бюджета Горнослинкинского сельского поселения"</w:t>
              </w:r>
              <w:r w:rsidRPr="000811C4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A05B54" w:rsidTr="007D0425">
        <w:trPr>
          <w:trHeight w:val="1870"/>
        </w:trPr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4" w:rsidRDefault="00A05B5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Pr="000811C4" w:rsidRDefault="00A05B54" w:rsidP="000811C4">
            <w:pPr>
              <w:pStyle w:val="a3"/>
              <w:jc w:val="both"/>
              <w:rPr>
                <w:rFonts w:ascii="Times New Roman" w:hAnsi="Times New Roman"/>
                <w:color w:val="436D3F"/>
                <w:sz w:val="24"/>
                <w:szCs w:val="24"/>
              </w:rPr>
            </w:pPr>
            <w:r w:rsidRPr="000811C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7" w:history="1">
              <w:r w:rsidRPr="000811C4">
                <w:rPr>
                  <w:rFonts w:ascii="Times New Roman" w:hAnsi="Times New Roman"/>
                  <w:sz w:val="24"/>
                  <w:szCs w:val="24"/>
                </w:rPr>
                <w:t>Решение Думы Горнослинкинского сельского поселения «Об утверждении Положения о порядке установления и выплаты пенсии за выслугу лет лицам, замещавшим должности муниципальной службы (муниципальные должности муниципальной службы) в органах местного самоуправления Горнослинкинского сельского поселения»</w:t>
              </w:r>
            </w:hyperlink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54" w:rsidRDefault="00A05B54" w:rsidP="004343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Рассмотреть  на  заседаниях  координационного  Совета   по  реализации  национальных проектов</w:t>
            </w:r>
          </w:p>
        </w:tc>
      </w:tr>
      <w:tr w:rsidR="000811C4" w:rsidTr="000A491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ходе  реализации  национального проекта «Образование».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О.Н., директор МОУ «Горнослинкинская  СОШ»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 ходе  реализации  национального проекта «Здоровье».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Т.Н.,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ФАП-ом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ходе  реализации  национального проекта «Доступное  жилье  - гражданам  России».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Рассмотреть  на  заседаниях   Совета  руководителей</w:t>
            </w:r>
          </w:p>
        </w:tc>
      </w:tr>
      <w:tr w:rsidR="000811C4" w:rsidTr="000A49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9161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 итогах  организационной  работы  администрации  Горнослинкинского  сельского  поселения за  1  квартал  2013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0811C4" w:rsidTr="000A491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BF7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плане  основных  мероприятий  администрации  Горнослинкинского  сельского  поселения  на   2 квартал   2013г.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BF77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C4" w:rsidTr="000A491B"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1C4" w:rsidRDefault="0008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программе  проведения  праздничных мероприятий, посвященных     68 годовщине Победы в ВОВ.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0811C4" w:rsidTr="00044DD1">
        <w:trPr>
          <w:trHeight w:val="804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1C4" w:rsidRDefault="0008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44D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 мероприятиях по  благоустройству на территории    Горнослинкинского  сельского  поселения  в   2013 году.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44DD1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1C4" w:rsidRDefault="0008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44D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C4" w:rsidTr="00044DD1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Об   организации  отдыха,   занятости  детей  и  подростков  в  летний  период  2013 г. 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О.Н., специалист по соц. работе УСЗН,  Евстафьева И.К.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44DD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Информация  об  итогах  1  этапа  санитарной  очистки  на территории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44D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 мероприятиях  противопожарной  безопасности  на  территории     Горнослинкинского  сельского  поселения   в  2013 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Горнослинкинского лесничества Солодухин С.А.,  старший пожарный  Слинкин А.И.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 правилах охраны жизни  людей  на водных объектах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Горнослинкинского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Горнослинкинского сельского  поселения, Девятова О.В.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 ходе  выполнения  мероприятий по благоустройству на  территории  Горнослинкинского  сельского  поселения  в  2013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 итогах  завершения  учебного  года  2012 –2013 гг. в  МАОУ  «Горнослинкинская СОШ»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О  мероприятиях  по  подготовке  объектов  соцкультбыта  к  зимнему  периоду  2013- 2014 гг.                            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 сельского  поселения, Девятова О.В.</w:t>
            </w:r>
          </w:p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МАОУ «Горнослинкинская СОШ",  Черных О.Н.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C4" w:rsidTr="000A491B">
        <w:trPr>
          <w:trHeight w:val="888"/>
        </w:trPr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4" w:rsidRDefault="0008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44D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 мероприятиях  противопожарной  безопасности  на  территории    Горнослинкинского  сельского  поселения   в  2013 г.   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Горнослинкинского лесничества Солодухин С.А.,  старший пожарный  Слинкин А.И.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C4" w:rsidRDefault="0008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 мероприятиях  по  подготовке  и  проведению  Дня  молодежи.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ДК   Смирнова Л.В.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5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Рассмотреть  на аппаратных  совещаниях  администрации  Горнослинкинского  сельского  поселения</w:t>
            </w:r>
          </w:p>
        </w:tc>
      </w:tr>
      <w:tr w:rsidR="000811C4" w:rsidTr="000A491B">
        <w:trPr>
          <w:trHeight w:val="56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итогах  организационной  работы  администрации  Горнослинкинского  сельского  поселения за  1  квартал  2013 г.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2127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Волосатова Т.В.,  специалист администрации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0811C4" w:rsidTr="000A491B">
        <w:trPr>
          <w:trHeight w:val="6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 итогах  работы  МП  «Горнослинкинское»  КП  за  1  квартал  2013  года.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Мотовилов А.А.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санитарной  очистке  и  благоустройстве  ведомственной  территории  администрации  Горнослинкинского  сельского  поселения.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 сельского  поселения, Девятова О.В.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  мероприятиях  по  развитию  спорта  на  селе.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Слинкина С.Г., Мальцева Т.А.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взаимодействии  администрации  сельского  поселения,  участкового ОВД Уватского района,  ДК,  социальных  работников  с  неблагополучными  семьями   детьми  и  подростками.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соц. работе УСЗН,  Евстафьева И.К..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 организации досуга   детей  и  подростков  в  летний  период  2013 года.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Смирнова Л.В.,  специалист по соц. работе,  Евстафьева И.К.,  МАОУ Горнослинкинская СОШ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взаимодействии  администрации  сельского  поселения, общественных  комиссий, участкового ОВД Уватского района  по  профилактике  правонарушений,   по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выполнением  требований  правил  благоустройства  на  территории  администрации  сельского  поселения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 Волосатова Т.В. , участковый  уполномоченный  полиции ОМВД  России  по Уватскому  району,  Боголюбов С.А.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совместной  работе  ДК,  администрации  сельского  поселения,  Совета по культуре, Совета  ветеранов  по  организации  досуга  населения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территории администрации  сельского  поселения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  сельского  поселения, Девятова О.В.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04.06.2012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благоустройстве  территории  МП  «Горнослинкинское КП»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Слинкин  Н.Г.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сельского поселения</w:t>
            </w:r>
          </w:p>
        </w:tc>
      </w:tr>
      <w:tr w:rsidR="000811C4" w:rsidTr="000A491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Культурно-массовые  мероприятия,  проводимые  на  территории  сельского поселения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Дню  призывника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праздничных мероприятий,  посвященных  Дню  Победы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 Всемирному   Дню  семьи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 посвященные Дню  защиты  детей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соц. работе,  Евстафьева И.К.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 Дню независимости  России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 w:rsidP="000A49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июня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 посвященные Дню  молодежи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ДК   Смирнова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0811C4" w:rsidTr="000A491B">
        <w:tc>
          <w:tcPr>
            <w:tcW w:w="15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1C4" w:rsidRDefault="0008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Спортивно-массовые  мероприятия</w:t>
            </w:r>
          </w:p>
        </w:tc>
      </w:tr>
      <w:tr w:rsidR="000811C4" w:rsidTr="000A49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 районных  спортивно-массовых  мероприятиях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Слинкина С.Г., Мальцева Т.А.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проведения</w:t>
            </w:r>
          </w:p>
        </w:tc>
      </w:tr>
      <w:tr w:rsidR="000811C4" w:rsidTr="000A49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 четверг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секция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Слинкина С.Г. Мальцева Т.А.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C4" w:rsidRDefault="000811C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зал  МАОУ «Горнослинкинская СОШ»</w:t>
            </w:r>
          </w:p>
        </w:tc>
      </w:tr>
    </w:tbl>
    <w:p w:rsidR="00377068" w:rsidRDefault="00377068" w:rsidP="00377068">
      <w:pPr>
        <w:pStyle w:val="a3"/>
        <w:rPr>
          <w:rFonts w:ascii="Times New Roman" w:hAnsi="Times New Roman"/>
          <w:sz w:val="28"/>
          <w:szCs w:val="28"/>
        </w:rPr>
      </w:pPr>
    </w:p>
    <w:p w:rsidR="00377068" w:rsidRDefault="00377068" w:rsidP="00377068">
      <w:pPr>
        <w:pStyle w:val="a3"/>
        <w:rPr>
          <w:rFonts w:ascii="Times New Roman" w:hAnsi="Times New Roman"/>
          <w:sz w:val="28"/>
          <w:szCs w:val="28"/>
        </w:rPr>
      </w:pPr>
    </w:p>
    <w:p w:rsidR="00377068" w:rsidRDefault="00377068" w:rsidP="00377068">
      <w:pPr>
        <w:rPr>
          <w:rFonts w:ascii="Arial Narrow" w:hAnsi="Arial Narrow"/>
          <w:sz w:val="28"/>
          <w:szCs w:val="28"/>
        </w:rPr>
      </w:pPr>
    </w:p>
    <w:p w:rsidR="00377068" w:rsidRDefault="00377068" w:rsidP="00377068">
      <w:pPr>
        <w:rPr>
          <w:rFonts w:ascii="Arial Narrow" w:hAnsi="Arial Narrow"/>
          <w:sz w:val="28"/>
          <w:szCs w:val="28"/>
        </w:rPr>
      </w:pPr>
    </w:p>
    <w:p w:rsidR="00377068" w:rsidRDefault="00377068" w:rsidP="0037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77068">
          <w:pgSz w:w="16838" w:h="11906" w:orient="landscape"/>
          <w:pgMar w:top="851" w:right="851" w:bottom="1701" w:left="851" w:header="709" w:footer="709" w:gutter="0"/>
          <w:cols w:space="720"/>
        </w:sectPr>
      </w:pPr>
    </w:p>
    <w:p w:rsidR="00377068" w:rsidRDefault="00377068" w:rsidP="00377068">
      <w:pPr>
        <w:pStyle w:val="a3"/>
        <w:rPr>
          <w:rFonts w:ascii="Times New Roman" w:hAnsi="Times New Roman"/>
          <w:sz w:val="24"/>
          <w:szCs w:val="24"/>
        </w:rPr>
      </w:pPr>
    </w:p>
    <w:p w:rsidR="00377068" w:rsidRDefault="00377068" w:rsidP="00377068">
      <w:pPr>
        <w:pStyle w:val="a3"/>
        <w:rPr>
          <w:rFonts w:ascii="Times New Roman" w:hAnsi="Times New Roman"/>
          <w:sz w:val="24"/>
          <w:szCs w:val="24"/>
        </w:rPr>
      </w:pPr>
    </w:p>
    <w:p w:rsidR="00377068" w:rsidRDefault="00377068" w:rsidP="00377068">
      <w:pPr>
        <w:pStyle w:val="a3"/>
        <w:rPr>
          <w:rFonts w:ascii="Times New Roman" w:hAnsi="Times New Roman"/>
          <w:sz w:val="24"/>
          <w:szCs w:val="24"/>
        </w:rPr>
      </w:pPr>
    </w:p>
    <w:p w:rsidR="00377068" w:rsidRDefault="00377068" w:rsidP="00377068">
      <w:pPr>
        <w:pStyle w:val="a3"/>
        <w:rPr>
          <w:rFonts w:ascii="Times New Roman" w:hAnsi="Times New Roman"/>
          <w:sz w:val="24"/>
          <w:szCs w:val="24"/>
        </w:rPr>
      </w:pPr>
    </w:p>
    <w:p w:rsidR="00377068" w:rsidRDefault="00377068" w:rsidP="00377068">
      <w:pPr>
        <w:pStyle w:val="a3"/>
        <w:rPr>
          <w:rFonts w:ascii="Times New Roman" w:hAnsi="Times New Roman"/>
          <w:sz w:val="24"/>
          <w:szCs w:val="24"/>
        </w:rPr>
      </w:pPr>
    </w:p>
    <w:p w:rsidR="003472CB" w:rsidRDefault="003472CB"/>
    <w:sectPr w:rsidR="003472CB" w:rsidSect="00D0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068"/>
    <w:rsid w:val="00044DD1"/>
    <w:rsid w:val="000811C4"/>
    <w:rsid w:val="000A491B"/>
    <w:rsid w:val="00166CD3"/>
    <w:rsid w:val="003472CB"/>
    <w:rsid w:val="00377068"/>
    <w:rsid w:val="00633239"/>
    <w:rsid w:val="009C6A21"/>
    <w:rsid w:val="00A05B54"/>
    <w:rsid w:val="00CF202E"/>
    <w:rsid w:val="00D0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7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atregion.ru/files/Proekt_res_AGSP_pensii_010220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atregion.ru/files/1_Proekt%20post_Gornoslin%20sp_280213god.docx" TargetMode="External"/><Relationship Id="rId5" Type="http://schemas.openxmlformats.org/officeDocument/2006/relationships/hyperlink" Target="http://www.uvatregion.ru/files/Pr%20post_Adm%20Gorn%20sp_200213g.doc" TargetMode="External"/><Relationship Id="rId4" Type="http://schemas.openxmlformats.org/officeDocument/2006/relationships/hyperlink" Target="http://www.uvatregion.ru/files/2_Proekt%20post_Gornoslin%20sp_280213god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2013-03-28T04:22:00Z</cp:lastPrinted>
  <dcterms:created xsi:type="dcterms:W3CDTF">2013-03-06T04:30:00Z</dcterms:created>
  <dcterms:modified xsi:type="dcterms:W3CDTF">2013-03-28T05:54:00Z</dcterms:modified>
</cp:coreProperties>
</file>